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5D2C7C" w14:textId="14B5B0C2" w:rsidR="00214E6A" w:rsidRPr="004A1A95" w:rsidRDefault="00214E6A" w:rsidP="00214E6A">
      <w:pPr>
        <w:pStyle w:val="3GPPHeader"/>
        <w:spacing w:after="60"/>
        <w:rPr>
          <w:sz w:val="32"/>
          <w:szCs w:val="32"/>
        </w:rPr>
      </w:pPr>
      <w:r>
        <w:t>3GPP RAN WG2 Meeting #1</w:t>
      </w:r>
      <w:r w:rsidR="00AC76A8">
        <w:t>1</w:t>
      </w:r>
      <w:r w:rsidR="00587AB0">
        <w:t>6</w:t>
      </w:r>
      <w:r w:rsidR="00233554">
        <w:t>bis-</w:t>
      </w:r>
      <w:r w:rsidR="00A23CE1">
        <w:t>e</w:t>
      </w:r>
      <w:r w:rsidRPr="004A1A95">
        <w:tab/>
      </w:r>
      <w:r w:rsidR="007F3E48" w:rsidRPr="31D03E73">
        <w:rPr>
          <w:rFonts w:cs="Arial"/>
          <w:sz w:val="26"/>
          <w:szCs w:val="26"/>
        </w:rPr>
        <w:t>R2-2</w:t>
      </w:r>
      <w:r w:rsidR="00B75D89">
        <w:rPr>
          <w:rFonts w:cs="Arial"/>
          <w:sz w:val="26"/>
          <w:szCs w:val="26"/>
        </w:rPr>
        <w:t>201163</w:t>
      </w:r>
    </w:p>
    <w:p w14:paraId="698051DC" w14:textId="7BFA6EF2" w:rsidR="00214E6A" w:rsidRPr="00702A88" w:rsidRDefault="00AC76A8" w:rsidP="00214E6A">
      <w:pPr>
        <w:pStyle w:val="3GPPHeader"/>
      </w:pPr>
      <w:proofErr w:type="spellStart"/>
      <w:r w:rsidRPr="00CD2CD7">
        <w:t>eMeeting</w:t>
      </w:r>
      <w:proofErr w:type="spellEnd"/>
      <w:r w:rsidR="001F19E9" w:rsidRPr="00CD2CD7">
        <w:t xml:space="preserve"> </w:t>
      </w:r>
      <w:r w:rsidR="00233554">
        <w:t>January</w:t>
      </w:r>
      <w:r w:rsidR="00B05C9F">
        <w:t xml:space="preserve"> 1</w:t>
      </w:r>
      <w:r w:rsidR="00233554">
        <w:t>7</w:t>
      </w:r>
      <w:r w:rsidR="00233554" w:rsidRPr="00233554">
        <w:rPr>
          <w:vertAlign w:val="superscript"/>
        </w:rPr>
        <w:t>th</w:t>
      </w:r>
      <w:r w:rsidR="00233554">
        <w:t xml:space="preserve"> </w:t>
      </w:r>
      <w:r w:rsidR="003C038E">
        <w:t xml:space="preserve">– </w:t>
      </w:r>
      <w:r w:rsidR="00B05C9F">
        <w:t>2</w:t>
      </w:r>
      <w:r w:rsidR="00233554">
        <w:t>5</w:t>
      </w:r>
      <w:r w:rsidR="003C038E" w:rsidRPr="003C038E">
        <w:rPr>
          <w:vertAlign w:val="superscript"/>
        </w:rPr>
        <w:t>th</w:t>
      </w:r>
      <w:r w:rsidR="004040A2" w:rsidRPr="00CD2CD7">
        <w:t>,</w:t>
      </w:r>
      <w:r w:rsidR="00214E6A" w:rsidRPr="00CD2CD7">
        <w:t xml:space="preserve"> 20</w:t>
      </w:r>
      <w:r w:rsidR="003D2B16" w:rsidRPr="00CD2CD7">
        <w:t>2</w:t>
      </w:r>
      <w:r w:rsidR="00233554">
        <w:t>2</w:t>
      </w:r>
      <w:r w:rsidR="00CD05AE">
        <w:t xml:space="preserve">                                    </w:t>
      </w:r>
      <w:r w:rsidR="0024763F">
        <w:t xml:space="preserve">   </w:t>
      </w:r>
    </w:p>
    <w:p w14:paraId="7AD14354" w14:textId="6081983F" w:rsidR="00214E6A" w:rsidRPr="00412DF3" w:rsidRDefault="00214E6A" w:rsidP="00214E6A">
      <w:pPr>
        <w:pStyle w:val="3GPPHeader"/>
        <w:rPr>
          <w:sz w:val="22"/>
          <w:szCs w:val="22"/>
          <w:lang w:val="sv-SE"/>
        </w:rPr>
      </w:pPr>
      <w:r w:rsidRPr="00412DF3">
        <w:rPr>
          <w:sz w:val="22"/>
          <w:szCs w:val="22"/>
          <w:lang w:val="sv-SE"/>
        </w:rPr>
        <w:t>Agenda Item:</w:t>
      </w:r>
      <w:r w:rsidRPr="00412DF3">
        <w:rPr>
          <w:sz w:val="22"/>
          <w:szCs w:val="22"/>
          <w:lang w:val="sv-SE"/>
        </w:rPr>
        <w:tab/>
      </w:r>
      <w:r w:rsidR="00B44108">
        <w:rPr>
          <w:sz w:val="22"/>
          <w:szCs w:val="22"/>
          <w:lang w:val="sv-SE"/>
        </w:rPr>
        <w:t>8.</w:t>
      </w:r>
      <w:r w:rsidR="006A27BC">
        <w:rPr>
          <w:sz w:val="22"/>
          <w:szCs w:val="22"/>
          <w:lang w:val="sv-SE"/>
        </w:rPr>
        <w:t>10.</w:t>
      </w:r>
      <w:r w:rsidR="006D25FD">
        <w:rPr>
          <w:sz w:val="22"/>
          <w:szCs w:val="22"/>
          <w:lang w:val="sv-SE"/>
        </w:rPr>
        <w:t>2.2</w:t>
      </w:r>
    </w:p>
    <w:p w14:paraId="4910E89F" w14:textId="26392FE4" w:rsidR="00214E6A" w:rsidRPr="00B44108" w:rsidRDefault="00214E6A" w:rsidP="00214E6A">
      <w:pPr>
        <w:pStyle w:val="3GPPHeader"/>
        <w:rPr>
          <w:sz w:val="22"/>
          <w:szCs w:val="22"/>
          <w:lang w:val="en-US"/>
        </w:rPr>
      </w:pPr>
      <w:r w:rsidRPr="00B44108">
        <w:rPr>
          <w:sz w:val="22"/>
          <w:szCs w:val="22"/>
          <w:lang w:val="en-US"/>
        </w:rPr>
        <w:t>Source:</w:t>
      </w:r>
      <w:r w:rsidRPr="00B44108">
        <w:rPr>
          <w:sz w:val="22"/>
          <w:szCs w:val="22"/>
          <w:lang w:val="en-US"/>
        </w:rPr>
        <w:tab/>
        <w:t>InterDigital</w:t>
      </w:r>
    </w:p>
    <w:p w14:paraId="28B90663" w14:textId="460C66CC" w:rsidR="00214E6A" w:rsidRPr="004A1A95" w:rsidRDefault="00214E6A" w:rsidP="00214E6A">
      <w:pPr>
        <w:pStyle w:val="3GPPHeader"/>
        <w:jc w:val="left"/>
        <w:rPr>
          <w:color w:val="000000"/>
          <w:sz w:val="22"/>
          <w:szCs w:val="22"/>
        </w:rPr>
      </w:pPr>
      <w:r w:rsidRPr="004A1A95">
        <w:rPr>
          <w:sz w:val="22"/>
          <w:szCs w:val="22"/>
        </w:rPr>
        <w:t>Title:</w:t>
      </w:r>
      <w:r w:rsidRPr="004A1A95">
        <w:rPr>
          <w:sz w:val="22"/>
          <w:szCs w:val="22"/>
        </w:rPr>
        <w:tab/>
      </w:r>
      <w:r w:rsidR="008462A5">
        <w:rPr>
          <w:sz w:val="22"/>
          <w:szCs w:val="22"/>
        </w:rPr>
        <w:t xml:space="preserve">Remaining </w:t>
      </w:r>
      <w:r w:rsidR="00384254">
        <w:rPr>
          <w:sz w:val="22"/>
          <w:szCs w:val="22"/>
        </w:rPr>
        <w:t>MAC</w:t>
      </w:r>
      <w:r w:rsidR="008462A5">
        <w:rPr>
          <w:sz w:val="22"/>
          <w:szCs w:val="22"/>
        </w:rPr>
        <w:t xml:space="preserve"> open issues</w:t>
      </w:r>
      <w:r w:rsidR="0020556B">
        <w:rPr>
          <w:sz w:val="22"/>
          <w:szCs w:val="22"/>
        </w:rPr>
        <w:t xml:space="preserve"> in NTN</w:t>
      </w:r>
    </w:p>
    <w:p w14:paraId="5D36C9A6" w14:textId="0C458638" w:rsidR="00214E6A" w:rsidRDefault="00214E6A" w:rsidP="00214E6A">
      <w:pPr>
        <w:pStyle w:val="3GPPHeader"/>
        <w:rPr>
          <w:sz w:val="22"/>
          <w:szCs w:val="22"/>
        </w:rPr>
      </w:pPr>
      <w:r w:rsidRPr="004A1A95">
        <w:rPr>
          <w:sz w:val="22"/>
          <w:szCs w:val="22"/>
        </w:rPr>
        <w:t>Document for:</w:t>
      </w:r>
      <w:r w:rsidRPr="004A1A95">
        <w:rPr>
          <w:sz w:val="22"/>
          <w:szCs w:val="22"/>
        </w:rPr>
        <w:tab/>
        <w:t>Discussion, Decision</w:t>
      </w:r>
    </w:p>
    <w:p w14:paraId="623AD122" w14:textId="46F2D950" w:rsidR="0046704F" w:rsidRDefault="0046704F" w:rsidP="0046704F">
      <w:pPr>
        <w:pStyle w:val="Heading1"/>
      </w:pPr>
      <w:r>
        <w:t>Introduction</w:t>
      </w:r>
    </w:p>
    <w:p w14:paraId="5F1754F6" w14:textId="24D6E5B4" w:rsidR="0046704F" w:rsidRDefault="00ED35B7" w:rsidP="0046704F">
      <w:r>
        <w:t xml:space="preserve">In </w:t>
      </w:r>
      <w:r w:rsidR="00397293">
        <w:t>previous meetings</w:t>
      </w:r>
      <w:r>
        <w:t xml:space="preserve">, a number of </w:t>
      </w:r>
      <w:r w:rsidR="007F496F">
        <w:t>remai</w:t>
      </w:r>
      <w:r w:rsidR="00ED14CB">
        <w:t>ni</w:t>
      </w:r>
      <w:r w:rsidR="007F496F">
        <w:t xml:space="preserve">ng MAC </w:t>
      </w:r>
      <w:r>
        <w:t>aspects</w:t>
      </w:r>
      <w:r w:rsidR="00911FF5">
        <w:t xml:space="preserve"> </w:t>
      </w:r>
      <w:r w:rsidR="00397293">
        <w:t>have been resolved</w:t>
      </w:r>
      <w:r w:rsidR="000C6AAE">
        <w:t xml:space="preserve"> including extension of </w:t>
      </w:r>
      <w:proofErr w:type="gramStart"/>
      <w:r w:rsidR="00EB3DF2">
        <w:t>random access</w:t>
      </w:r>
      <w:proofErr w:type="gramEnd"/>
      <w:r w:rsidR="00EB3DF2">
        <w:t xml:space="preserve"> timers</w:t>
      </w:r>
      <w:r w:rsidR="000C6AAE">
        <w:t>,</w:t>
      </w:r>
      <w:r w:rsidR="00E82CF5">
        <w:t xml:space="preserve"> DRX timer handling, </w:t>
      </w:r>
      <w:r w:rsidR="00A75191">
        <w:t xml:space="preserve">and </w:t>
      </w:r>
      <w:r w:rsidR="00B8556B">
        <w:t xml:space="preserve">enhancements to </w:t>
      </w:r>
      <w:r w:rsidR="00A75191">
        <w:t>LCP</w:t>
      </w:r>
      <w:r w:rsidR="00EB3DF2">
        <w:t>.</w:t>
      </w:r>
      <w:r w:rsidR="00686F2C">
        <w:t xml:space="preserve"> However, </w:t>
      </w:r>
      <w:r w:rsidR="0042519E">
        <w:t xml:space="preserve">there </w:t>
      </w:r>
      <w:r w:rsidR="00686F2C">
        <w:t xml:space="preserve">remain additional </w:t>
      </w:r>
      <w:r w:rsidR="0095051E">
        <w:t>details to be confirmed</w:t>
      </w:r>
      <w:r w:rsidR="00222DB9">
        <w:t xml:space="preserve"> such as </w:t>
      </w:r>
      <w:r w:rsidR="007F496F" w:rsidRPr="007F496F">
        <w:t>impact</w:t>
      </w:r>
      <w:r w:rsidR="00C14BC4">
        <w:t xml:space="preserve"> </w:t>
      </w:r>
      <w:r w:rsidR="004C3981">
        <w:t xml:space="preserve">of these agreements </w:t>
      </w:r>
      <w:r w:rsidR="00C14BC4">
        <w:t>to configured grants (CG) and semi-p</w:t>
      </w:r>
      <w:r w:rsidR="00CF7369">
        <w:t>er</w:t>
      </w:r>
      <w:r w:rsidR="00C14BC4">
        <w:t>sistent scheduling (SPS)</w:t>
      </w:r>
      <w:r w:rsidR="002225FB">
        <w:t>,</w:t>
      </w:r>
      <w:r w:rsidR="00C14BC4">
        <w:t xml:space="preserve"> as well as </w:t>
      </w:r>
      <w:proofErr w:type="spellStart"/>
      <w:r w:rsidR="00950A6A" w:rsidRPr="0042519E">
        <w:rPr>
          <w:i/>
          <w:iCs/>
        </w:rPr>
        <w:t>drx-RetransmissionTimer</w:t>
      </w:r>
      <w:r w:rsidR="0042519E">
        <w:rPr>
          <w:i/>
          <w:iCs/>
        </w:rPr>
        <w:t>UL</w:t>
      </w:r>
      <w:proofErr w:type="spellEnd"/>
      <w:r w:rsidR="0042519E">
        <w:rPr>
          <w:i/>
          <w:iCs/>
        </w:rPr>
        <w:t>/DL</w:t>
      </w:r>
      <w:r w:rsidR="002225FB">
        <w:t xml:space="preserve"> handling </w:t>
      </w:r>
      <w:r w:rsidR="00950A6A">
        <w:t xml:space="preserve">to support blind retransmission. This contribution discusses these remaining MAC </w:t>
      </w:r>
      <w:r w:rsidR="0017191B">
        <w:t>a</w:t>
      </w:r>
      <w:r w:rsidR="00950A6A">
        <w:t>spects</w:t>
      </w:r>
      <w:r w:rsidR="0017191B">
        <w:t>.</w:t>
      </w:r>
    </w:p>
    <w:p w14:paraId="6DB13A42" w14:textId="2AE11D6E" w:rsidR="0046704F" w:rsidRDefault="00B67514" w:rsidP="0046704F">
      <w:pPr>
        <w:pStyle w:val="Heading1"/>
      </w:pPr>
      <w:r>
        <w:t>Configured Grant and SPS in NTN</w:t>
      </w:r>
    </w:p>
    <w:p w14:paraId="1505FFF9" w14:textId="0FF697C8" w:rsidR="00AC22E9" w:rsidRPr="0061218B" w:rsidRDefault="007B4693" w:rsidP="0013573C">
      <w:pPr>
        <w:pStyle w:val="Heading2"/>
        <w:rPr>
          <w:lang w:eastAsia="sv-SE"/>
        </w:rPr>
      </w:pPr>
      <w:proofErr w:type="spellStart"/>
      <w:r w:rsidRPr="0061218B">
        <w:rPr>
          <w:lang w:eastAsia="sv-SE"/>
        </w:rPr>
        <w:t>c</w:t>
      </w:r>
      <w:r w:rsidR="00AC22E9" w:rsidRPr="0061218B">
        <w:rPr>
          <w:lang w:eastAsia="sv-SE"/>
        </w:rPr>
        <w:t>onfigured</w:t>
      </w:r>
      <w:r w:rsidRPr="0061218B">
        <w:rPr>
          <w:lang w:eastAsia="sv-SE"/>
        </w:rPr>
        <w:t>GrantTimer</w:t>
      </w:r>
      <w:proofErr w:type="spellEnd"/>
    </w:p>
    <w:p w14:paraId="1AF15BDB" w14:textId="55AB5048" w:rsidR="00480937" w:rsidRPr="00A8789A" w:rsidRDefault="00E62BA1" w:rsidP="004D45AF">
      <w:pPr>
        <w:rPr>
          <w:lang w:eastAsia="ko-KR"/>
        </w:rPr>
      </w:pPr>
      <w:r>
        <w:rPr>
          <w:lang w:eastAsia="ko-KR"/>
        </w:rPr>
        <w:t>F</w:t>
      </w:r>
      <w:r w:rsidR="004D45AF">
        <w:rPr>
          <w:lang w:eastAsia="ko-KR"/>
        </w:rPr>
        <w:t>or a configured grant</w:t>
      </w:r>
      <w:r w:rsidR="00E97335">
        <w:rPr>
          <w:lang w:eastAsia="ko-KR"/>
        </w:rPr>
        <w:t xml:space="preserve"> (CG)</w:t>
      </w:r>
      <w:r w:rsidR="004D45AF">
        <w:rPr>
          <w:lang w:eastAsia="ko-KR"/>
        </w:rPr>
        <w:t xml:space="preserve"> configuration, the network may </w:t>
      </w:r>
      <w:r w:rsidR="00E23272">
        <w:rPr>
          <w:lang w:eastAsia="ko-KR"/>
        </w:rPr>
        <w:t>optionally configure a</w:t>
      </w:r>
      <w:r w:rsidR="004D45AF">
        <w:rPr>
          <w:lang w:eastAsia="ko-KR"/>
        </w:rPr>
        <w:t xml:space="preserve"> </w:t>
      </w:r>
      <w:proofErr w:type="spellStart"/>
      <w:r w:rsidR="004D45AF">
        <w:rPr>
          <w:i/>
          <w:iCs/>
          <w:lang w:eastAsia="ko-KR"/>
        </w:rPr>
        <w:t>configuredGrantTimer</w:t>
      </w:r>
      <w:proofErr w:type="spellEnd"/>
      <w:r w:rsidR="003B763B">
        <w:rPr>
          <w:lang w:eastAsia="ko-KR"/>
        </w:rPr>
        <w:t xml:space="preserve">. </w:t>
      </w:r>
      <w:r w:rsidR="00A8789A">
        <w:rPr>
          <w:lang w:eastAsia="ko-KR"/>
        </w:rPr>
        <w:t xml:space="preserve">While the </w:t>
      </w:r>
      <w:proofErr w:type="spellStart"/>
      <w:r w:rsidR="00A8789A">
        <w:rPr>
          <w:i/>
          <w:iCs/>
          <w:lang w:eastAsia="ko-KR"/>
        </w:rPr>
        <w:t>configuredGrantTimer</w:t>
      </w:r>
      <w:proofErr w:type="spellEnd"/>
      <w:r w:rsidR="00A8789A">
        <w:rPr>
          <w:lang w:eastAsia="ko-KR"/>
        </w:rPr>
        <w:t xml:space="preserve"> is running, the </w:t>
      </w:r>
      <w:r w:rsidR="00C71F87">
        <w:rPr>
          <w:lang w:eastAsia="ko-KR"/>
        </w:rPr>
        <w:t xml:space="preserve">corresponding </w:t>
      </w:r>
      <w:r w:rsidR="00A8789A">
        <w:rPr>
          <w:lang w:eastAsia="ko-KR"/>
        </w:rPr>
        <w:t xml:space="preserve">HARQ process will not be used for </w:t>
      </w:r>
      <w:r w:rsidR="0037480C">
        <w:rPr>
          <w:lang w:eastAsia="ko-KR"/>
        </w:rPr>
        <w:t xml:space="preserve">a </w:t>
      </w:r>
      <w:r w:rsidR="00A8789A">
        <w:rPr>
          <w:lang w:eastAsia="ko-KR"/>
        </w:rPr>
        <w:t>new CG transmission</w:t>
      </w:r>
      <w:r w:rsidR="0083382E">
        <w:rPr>
          <w:lang w:eastAsia="ko-KR"/>
        </w:rPr>
        <w:t xml:space="preserve">. This </w:t>
      </w:r>
      <w:proofErr w:type="spellStart"/>
      <w:r w:rsidR="0083382E">
        <w:rPr>
          <w:lang w:eastAsia="ko-KR"/>
        </w:rPr>
        <w:t>facilitiates</w:t>
      </w:r>
      <w:proofErr w:type="spellEnd"/>
      <w:r w:rsidR="0083382E">
        <w:rPr>
          <w:lang w:eastAsia="ko-KR"/>
        </w:rPr>
        <w:t xml:space="preserve"> network</w:t>
      </w:r>
      <w:r w:rsidR="00B51D52">
        <w:rPr>
          <w:lang w:eastAsia="ko-KR"/>
        </w:rPr>
        <w:t xml:space="preserve"> schedul</w:t>
      </w:r>
      <w:r w:rsidR="00385632">
        <w:rPr>
          <w:lang w:eastAsia="ko-KR"/>
        </w:rPr>
        <w:t>ing</w:t>
      </w:r>
      <w:r w:rsidR="00B51D52">
        <w:rPr>
          <w:lang w:eastAsia="ko-KR"/>
        </w:rPr>
        <w:t xml:space="preserve"> </w:t>
      </w:r>
      <w:r w:rsidR="002A675D">
        <w:rPr>
          <w:lang w:eastAsia="ko-KR"/>
        </w:rPr>
        <w:t xml:space="preserve">of </w:t>
      </w:r>
      <w:r w:rsidR="00B51D52">
        <w:rPr>
          <w:lang w:eastAsia="ko-KR"/>
        </w:rPr>
        <w:t xml:space="preserve">retransmissions </w:t>
      </w:r>
      <w:r w:rsidR="00BA40BB">
        <w:rPr>
          <w:lang w:eastAsia="ko-KR"/>
        </w:rPr>
        <w:t>for</w:t>
      </w:r>
      <w:r w:rsidR="0083382E">
        <w:rPr>
          <w:lang w:eastAsia="ko-KR"/>
        </w:rPr>
        <w:t xml:space="preserve"> </w:t>
      </w:r>
      <w:r w:rsidR="00B51D52">
        <w:rPr>
          <w:lang w:eastAsia="ko-KR"/>
        </w:rPr>
        <w:t>that HARQ process I</w:t>
      </w:r>
      <w:r w:rsidR="00385632">
        <w:rPr>
          <w:lang w:eastAsia="ko-KR"/>
        </w:rPr>
        <w:t>D.</w:t>
      </w:r>
    </w:p>
    <w:p w14:paraId="47494351" w14:textId="6252F46E" w:rsidR="00765E8F" w:rsidRDefault="005566DB" w:rsidP="005566DB">
      <w:pPr>
        <w:rPr>
          <w:lang w:eastAsia="sv-SE"/>
        </w:rPr>
      </w:pPr>
      <w:r>
        <w:t>T</w:t>
      </w:r>
      <w:r w:rsidRPr="00E70C52">
        <w:t xml:space="preserve">he unit of </w:t>
      </w:r>
      <w:proofErr w:type="spellStart"/>
      <w:r w:rsidRPr="00E70C52">
        <w:rPr>
          <w:i/>
          <w:lang w:eastAsia="ko-KR"/>
        </w:rPr>
        <w:t>configuredGrantTimer</w:t>
      </w:r>
      <w:proofErr w:type="spellEnd"/>
      <w:r w:rsidRPr="00E70C52">
        <w:rPr>
          <w:lang w:eastAsia="ko-KR"/>
        </w:rPr>
        <w:t xml:space="preserve"> is </w:t>
      </w:r>
      <w:r w:rsidRPr="00E70C52">
        <w:rPr>
          <w:lang w:eastAsia="sv-SE"/>
        </w:rPr>
        <w:t xml:space="preserve">in multiples of periodicity, </w:t>
      </w:r>
      <w:r w:rsidR="00A949EF">
        <w:rPr>
          <w:lang w:eastAsia="sv-SE"/>
        </w:rPr>
        <w:t xml:space="preserve">with </w:t>
      </w:r>
      <w:r w:rsidRPr="00E70C52">
        <w:rPr>
          <w:lang w:eastAsia="sv-SE"/>
        </w:rPr>
        <w:t>value range 1-64</w:t>
      </w:r>
      <w:r w:rsidR="00A949EF">
        <w:rPr>
          <w:lang w:eastAsia="sv-SE"/>
        </w:rPr>
        <w:t>.</w:t>
      </w:r>
      <w:r w:rsidRPr="00E70C52">
        <w:rPr>
          <w:lang w:eastAsia="sv-SE"/>
        </w:rPr>
        <w:t xml:space="preserve"> </w:t>
      </w:r>
      <w:r w:rsidR="00CF7369">
        <w:rPr>
          <w:lang w:eastAsia="sv-SE"/>
        </w:rPr>
        <w:t>With l</w:t>
      </w:r>
      <w:r w:rsidR="00CE2823">
        <w:rPr>
          <w:lang w:eastAsia="sv-SE"/>
        </w:rPr>
        <w:t>arger propagation delay in non-terrestrial networks,</w:t>
      </w:r>
      <w:r w:rsidR="00470B31">
        <w:rPr>
          <w:lang w:eastAsia="sv-SE"/>
        </w:rPr>
        <w:t xml:space="preserve"> </w:t>
      </w:r>
      <w:r w:rsidRPr="00E70C52">
        <w:rPr>
          <w:lang w:eastAsia="ko-KR"/>
        </w:rPr>
        <w:t xml:space="preserve">the length of </w:t>
      </w:r>
      <w:proofErr w:type="spellStart"/>
      <w:r w:rsidRPr="005328D9">
        <w:rPr>
          <w:i/>
          <w:iCs/>
          <w:lang w:eastAsia="ko-KR"/>
        </w:rPr>
        <w:t>configuredGrantTimer</w:t>
      </w:r>
      <w:proofErr w:type="spellEnd"/>
      <w:r w:rsidRPr="00E70C52">
        <w:rPr>
          <w:lang w:eastAsia="ko-KR"/>
        </w:rPr>
        <w:t xml:space="preserve"> may not be sufficient to cover the UE-gNB-RTT</w:t>
      </w:r>
      <w:r w:rsidR="004C1281">
        <w:rPr>
          <w:lang w:eastAsia="ko-KR"/>
        </w:rPr>
        <w:t xml:space="preserve"> </w:t>
      </w:r>
      <w:r w:rsidR="004C1281">
        <w:rPr>
          <w:lang w:eastAsia="sv-SE"/>
        </w:rPr>
        <w:t>f</w:t>
      </w:r>
      <w:r w:rsidR="004C1281" w:rsidRPr="00E70C52">
        <w:rPr>
          <w:lang w:eastAsia="ko-KR"/>
        </w:rPr>
        <w:t>or smaller value</w:t>
      </w:r>
      <w:r w:rsidR="00CF7369">
        <w:rPr>
          <w:lang w:eastAsia="ko-KR"/>
        </w:rPr>
        <w:t>s</w:t>
      </w:r>
      <w:r w:rsidR="004C1281" w:rsidRPr="00E70C52">
        <w:rPr>
          <w:lang w:eastAsia="ko-KR"/>
        </w:rPr>
        <w:t xml:space="preserve"> of periodicity</w:t>
      </w:r>
      <w:r w:rsidRPr="00E70C52">
        <w:rPr>
          <w:lang w:eastAsia="sv-SE"/>
        </w:rPr>
        <w:t>.</w:t>
      </w:r>
      <w:r w:rsidR="00153E3F">
        <w:rPr>
          <w:lang w:eastAsia="sv-SE"/>
        </w:rPr>
        <w:t xml:space="preserve"> In this case,</w:t>
      </w:r>
      <w:r w:rsidR="005776A9">
        <w:rPr>
          <w:lang w:eastAsia="sv-SE"/>
        </w:rPr>
        <w:t xml:space="preserve"> a</w:t>
      </w:r>
      <w:r w:rsidR="00153E3F">
        <w:rPr>
          <w:lang w:eastAsia="sv-SE"/>
        </w:rPr>
        <w:t xml:space="preserve"> </w:t>
      </w:r>
      <w:r w:rsidR="005776A9">
        <w:rPr>
          <w:lang w:eastAsia="sv-SE"/>
        </w:rPr>
        <w:t xml:space="preserve">retransmission grant based on </w:t>
      </w:r>
      <w:r w:rsidR="004F5414">
        <w:rPr>
          <w:lang w:eastAsia="sv-SE"/>
        </w:rPr>
        <w:t xml:space="preserve">network PUSCH </w:t>
      </w:r>
      <w:r w:rsidR="005776A9">
        <w:rPr>
          <w:lang w:eastAsia="sv-SE"/>
        </w:rPr>
        <w:t>decoding result may not reach the UE</w:t>
      </w:r>
      <w:r w:rsidR="004F5414">
        <w:rPr>
          <w:lang w:eastAsia="sv-SE"/>
        </w:rPr>
        <w:t xml:space="preserve"> before the HARQ process has been re-used for a new transmission. </w:t>
      </w:r>
      <w:r w:rsidR="005B4308">
        <w:rPr>
          <w:lang w:eastAsia="sv-SE"/>
        </w:rPr>
        <w:t xml:space="preserve">In RAN2#116e it was agreed that the </w:t>
      </w:r>
      <w:proofErr w:type="spellStart"/>
      <w:r w:rsidR="005B4308">
        <w:rPr>
          <w:i/>
          <w:iCs/>
          <w:lang w:eastAsia="sv-SE"/>
        </w:rPr>
        <w:t>configuredGrantTimer</w:t>
      </w:r>
      <w:proofErr w:type="spellEnd"/>
      <w:r w:rsidR="005B4308">
        <w:rPr>
          <w:lang w:eastAsia="sv-SE"/>
        </w:rPr>
        <w:t xml:space="preserve"> may be extended, with method FFS [</w:t>
      </w:r>
      <w:r w:rsidR="00F31F92">
        <w:rPr>
          <w:lang w:eastAsia="sv-SE"/>
        </w:rPr>
        <w:t>1</w:t>
      </w:r>
      <w:r w:rsidR="00765E8F">
        <w:rPr>
          <w:lang w:eastAsia="sv-SE"/>
        </w:rPr>
        <w:t>]:</w:t>
      </w:r>
    </w:p>
    <w:p w14:paraId="5408670A" w14:textId="23780019" w:rsidR="004B4A29" w:rsidRPr="00AC22E9" w:rsidRDefault="004B4A29" w:rsidP="004B4A29">
      <w:pPr>
        <w:pStyle w:val="ListParagraph"/>
        <w:numPr>
          <w:ilvl w:val="0"/>
          <w:numId w:val="41"/>
        </w:numPr>
        <w:rPr>
          <w:rFonts w:ascii="Arial" w:hAnsi="Arial" w:cs="Arial"/>
          <w:i/>
          <w:iCs/>
          <w:sz w:val="20"/>
          <w:szCs w:val="20"/>
          <w:lang w:eastAsia="sv-SE"/>
        </w:rPr>
      </w:pPr>
      <w:proofErr w:type="spellStart"/>
      <w:r w:rsidRPr="00AC22E9">
        <w:rPr>
          <w:rFonts w:ascii="Arial" w:hAnsi="Arial" w:cs="Arial"/>
          <w:i/>
          <w:iCs/>
          <w:sz w:val="20"/>
          <w:szCs w:val="20"/>
          <w:lang w:eastAsia="sv-SE"/>
        </w:rPr>
        <w:t>configuredGrantTimer</w:t>
      </w:r>
      <w:proofErr w:type="spellEnd"/>
      <w:r w:rsidRPr="00AC22E9">
        <w:rPr>
          <w:rFonts w:ascii="Arial" w:hAnsi="Arial" w:cs="Arial"/>
          <w:i/>
          <w:iCs/>
          <w:sz w:val="20"/>
          <w:szCs w:val="20"/>
          <w:lang w:eastAsia="sv-SE"/>
        </w:rPr>
        <w:t xml:space="preserve"> can be extended in NTN. FFS details of when extension is applicable and method of </w:t>
      </w:r>
      <w:proofErr w:type="spellStart"/>
      <w:r w:rsidRPr="00AC22E9">
        <w:rPr>
          <w:rFonts w:ascii="Arial" w:hAnsi="Arial" w:cs="Arial"/>
          <w:i/>
          <w:iCs/>
          <w:sz w:val="20"/>
          <w:szCs w:val="20"/>
          <w:lang w:eastAsia="sv-SE"/>
        </w:rPr>
        <w:t>extention</w:t>
      </w:r>
      <w:proofErr w:type="spellEnd"/>
      <w:r w:rsidRPr="00AC22E9">
        <w:rPr>
          <w:rFonts w:ascii="Arial" w:hAnsi="Arial" w:cs="Arial"/>
          <w:i/>
          <w:iCs/>
          <w:sz w:val="20"/>
          <w:szCs w:val="20"/>
          <w:lang w:eastAsia="sv-SE"/>
        </w:rPr>
        <w:t>.</w:t>
      </w:r>
    </w:p>
    <w:p w14:paraId="6165C73E" w14:textId="77777777" w:rsidR="004B4A29" w:rsidRPr="00AC22E9" w:rsidRDefault="004B4A29" w:rsidP="004B4A29">
      <w:pPr>
        <w:pStyle w:val="ListParagraph"/>
        <w:numPr>
          <w:ilvl w:val="0"/>
          <w:numId w:val="41"/>
        </w:numPr>
        <w:rPr>
          <w:rFonts w:ascii="Arial" w:hAnsi="Arial" w:cs="Arial"/>
          <w:i/>
          <w:iCs/>
          <w:sz w:val="20"/>
          <w:szCs w:val="20"/>
          <w:lang w:eastAsia="sv-SE"/>
        </w:rPr>
      </w:pPr>
      <w:proofErr w:type="gramStart"/>
      <w:r w:rsidRPr="00AC22E9">
        <w:rPr>
          <w:rFonts w:ascii="Arial" w:hAnsi="Arial" w:cs="Arial"/>
          <w:i/>
          <w:iCs/>
          <w:sz w:val="20"/>
          <w:szCs w:val="20"/>
          <w:lang w:eastAsia="sv-SE"/>
        </w:rPr>
        <w:t>FFS:RAN</w:t>
      </w:r>
      <w:proofErr w:type="gramEnd"/>
      <w:r w:rsidRPr="00AC22E9">
        <w:rPr>
          <w:rFonts w:ascii="Arial" w:hAnsi="Arial" w:cs="Arial"/>
          <w:i/>
          <w:iCs/>
          <w:sz w:val="20"/>
          <w:szCs w:val="20"/>
          <w:lang w:eastAsia="sv-SE"/>
        </w:rPr>
        <w:t xml:space="preserve">2 to down-select between the following options to extend </w:t>
      </w:r>
      <w:proofErr w:type="spellStart"/>
      <w:r w:rsidRPr="00AC22E9">
        <w:rPr>
          <w:rFonts w:ascii="Arial" w:hAnsi="Arial" w:cs="Arial"/>
          <w:i/>
          <w:iCs/>
          <w:sz w:val="20"/>
          <w:szCs w:val="20"/>
          <w:lang w:eastAsia="sv-SE"/>
        </w:rPr>
        <w:t>configuredGrantTimer</w:t>
      </w:r>
      <w:proofErr w:type="spellEnd"/>
      <w:r w:rsidRPr="00AC22E9">
        <w:rPr>
          <w:rFonts w:ascii="Arial" w:hAnsi="Arial" w:cs="Arial"/>
          <w:i/>
          <w:iCs/>
          <w:sz w:val="20"/>
          <w:szCs w:val="20"/>
          <w:lang w:eastAsia="sv-SE"/>
        </w:rPr>
        <w:t xml:space="preserve">: 1) Introducing value(s) of </w:t>
      </w:r>
      <w:proofErr w:type="spellStart"/>
      <w:r w:rsidRPr="00AC22E9">
        <w:rPr>
          <w:rFonts w:ascii="Arial" w:hAnsi="Arial" w:cs="Arial"/>
          <w:i/>
          <w:iCs/>
          <w:sz w:val="20"/>
          <w:szCs w:val="20"/>
          <w:lang w:eastAsia="sv-SE"/>
        </w:rPr>
        <w:t>configuredGrantTimer</w:t>
      </w:r>
      <w:proofErr w:type="spellEnd"/>
      <w:r w:rsidRPr="00AC22E9">
        <w:rPr>
          <w:rFonts w:ascii="Arial" w:hAnsi="Arial" w:cs="Arial"/>
          <w:i/>
          <w:iCs/>
          <w:sz w:val="20"/>
          <w:szCs w:val="20"/>
          <w:lang w:eastAsia="sv-SE"/>
        </w:rPr>
        <w:t xml:space="preserve"> larger than 64; 2) Value of the </w:t>
      </w:r>
      <w:proofErr w:type="spellStart"/>
      <w:r w:rsidRPr="00AC22E9">
        <w:rPr>
          <w:rFonts w:ascii="Arial" w:hAnsi="Arial" w:cs="Arial"/>
          <w:i/>
          <w:iCs/>
          <w:sz w:val="20"/>
          <w:szCs w:val="20"/>
          <w:lang w:eastAsia="sv-SE"/>
        </w:rPr>
        <w:t>configuredGrantTimer</w:t>
      </w:r>
      <w:proofErr w:type="spellEnd"/>
      <w:r w:rsidRPr="00AC22E9">
        <w:rPr>
          <w:rFonts w:ascii="Arial" w:hAnsi="Arial" w:cs="Arial"/>
          <w:i/>
          <w:iCs/>
          <w:sz w:val="20"/>
          <w:szCs w:val="20"/>
          <w:lang w:eastAsia="sv-SE"/>
        </w:rPr>
        <w:t xml:space="preserve"> is extended by UE-gNB-RTT;”</w:t>
      </w:r>
    </w:p>
    <w:p w14:paraId="2D47F8F9" w14:textId="0C56CF9E" w:rsidR="005566DB" w:rsidRDefault="000A2DFB" w:rsidP="00B75805">
      <w:pPr>
        <w:tabs>
          <w:tab w:val="left" w:pos="1275"/>
        </w:tabs>
        <w:rPr>
          <w:lang w:val="en-US" w:eastAsia="en-GB"/>
        </w:rPr>
      </w:pPr>
      <w:r>
        <w:rPr>
          <w:lang w:val="en-US" w:eastAsia="en-GB"/>
        </w:rPr>
        <w:t xml:space="preserve">Extension of the </w:t>
      </w:r>
      <w:proofErr w:type="spellStart"/>
      <w:r w:rsidRPr="00E70C52">
        <w:rPr>
          <w:i/>
          <w:lang w:eastAsia="ko-KR"/>
        </w:rPr>
        <w:t>configuredGrantTimer</w:t>
      </w:r>
      <w:proofErr w:type="spellEnd"/>
      <w:r w:rsidR="00444EF4">
        <w:rPr>
          <w:iCs/>
          <w:lang w:eastAsia="ko-KR"/>
        </w:rPr>
        <w:t xml:space="preserve"> by </w:t>
      </w:r>
      <w:r w:rsidR="00193523">
        <w:rPr>
          <w:iCs/>
          <w:lang w:eastAsia="ko-KR"/>
        </w:rPr>
        <w:t xml:space="preserve">an additional bit would </w:t>
      </w:r>
      <w:proofErr w:type="spellStart"/>
      <w:r w:rsidR="00193523">
        <w:rPr>
          <w:iCs/>
          <w:lang w:eastAsia="ko-KR"/>
        </w:rPr>
        <w:t>acco</w:t>
      </w:r>
      <w:r w:rsidR="000E46FE">
        <w:rPr>
          <w:iCs/>
          <w:lang w:eastAsia="ko-KR"/>
        </w:rPr>
        <w:t>mo</w:t>
      </w:r>
      <w:r w:rsidR="00193523">
        <w:rPr>
          <w:iCs/>
          <w:lang w:eastAsia="ko-KR"/>
        </w:rPr>
        <w:t>date</w:t>
      </w:r>
      <w:proofErr w:type="spellEnd"/>
      <w:r w:rsidR="00193523">
        <w:rPr>
          <w:iCs/>
          <w:lang w:eastAsia="ko-KR"/>
        </w:rPr>
        <w:t xml:space="preserve"> for additional propagation delay with</w:t>
      </w:r>
      <w:r w:rsidR="00167627">
        <w:rPr>
          <w:iCs/>
          <w:lang w:eastAsia="ko-KR"/>
        </w:rPr>
        <w:t xml:space="preserve"> minimal impact to signalling overhead and existing specification.</w:t>
      </w:r>
      <w:r w:rsidR="00051051">
        <w:rPr>
          <w:iCs/>
          <w:lang w:eastAsia="ko-KR"/>
        </w:rPr>
        <w:t xml:space="preserve"> </w:t>
      </w:r>
      <w:r w:rsidR="00B33BA5">
        <w:rPr>
          <w:iCs/>
          <w:lang w:eastAsia="ko-KR"/>
        </w:rPr>
        <w:t>Furthermore, e</w:t>
      </w:r>
      <w:r w:rsidR="004F3ED0">
        <w:rPr>
          <w:iCs/>
          <w:lang w:eastAsia="ko-KR"/>
        </w:rPr>
        <w:t>xtension by</w:t>
      </w:r>
      <w:r w:rsidR="00B33BA5">
        <w:rPr>
          <w:iCs/>
          <w:lang w:eastAsia="ko-KR"/>
        </w:rPr>
        <w:t xml:space="preserve"> the UE-gNB RTT </w:t>
      </w:r>
      <w:r w:rsidR="00E571D5">
        <w:rPr>
          <w:iCs/>
          <w:lang w:eastAsia="ko-KR"/>
        </w:rPr>
        <w:t>introduce</w:t>
      </w:r>
      <w:r w:rsidR="00CF7369">
        <w:rPr>
          <w:iCs/>
          <w:lang w:eastAsia="ko-KR"/>
        </w:rPr>
        <w:t>s</w:t>
      </w:r>
      <w:r w:rsidR="00E571D5">
        <w:rPr>
          <w:iCs/>
          <w:lang w:eastAsia="ko-KR"/>
        </w:rPr>
        <w:t xml:space="preserve"> </w:t>
      </w:r>
      <w:r w:rsidR="00B33BA5">
        <w:rPr>
          <w:iCs/>
          <w:lang w:eastAsia="ko-KR"/>
        </w:rPr>
        <w:t>complex</w:t>
      </w:r>
      <w:r w:rsidR="00E571D5">
        <w:rPr>
          <w:iCs/>
          <w:lang w:eastAsia="ko-KR"/>
        </w:rPr>
        <w:t>ity</w:t>
      </w:r>
      <w:r w:rsidR="004F3ED0">
        <w:rPr>
          <w:iCs/>
          <w:lang w:eastAsia="ko-KR"/>
        </w:rPr>
        <w:t xml:space="preserve"> </w:t>
      </w:r>
      <w:r w:rsidR="0066251E">
        <w:rPr>
          <w:iCs/>
          <w:lang w:eastAsia="ko-KR"/>
        </w:rPr>
        <w:t>c</w:t>
      </w:r>
      <w:r w:rsidR="00051051">
        <w:rPr>
          <w:iCs/>
          <w:lang w:eastAsia="ko-KR"/>
        </w:rPr>
        <w:t xml:space="preserve">onsidering the UE-gNB RTT may </w:t>
      </w:r>
      <w:r w:rsidR="004F3ED0">
        <w:rPr>
          <w:iCs/>
          <w:lang w:eastAsia="ko-KR"/>
        </w:rPr>
        <w:t xml:space="preserve">change over time, </w:t>
      </w:r>
      <w:r w:rsidR="00324D7F">
        <w:rPr>
          <w:iCs/>
          <w:lang w:eastAsia="ko-KR"/>
        </w:rPr>
        <w:t>complicatin</w:t>
      </w:r>
      <w:r w:rsidR="005634E7">
        <w:rPr>
          <w:iCs/>
          <w:lang w:eastAsia="ko-KR"/>
        </w:rPr>
        <w:t>g</w:t>
      </w:r>
      <w:r w:rsidR="00324D7F">
        <w:rPr>
          <w:iCs/>
          <w:lang w:eastAsia="ko-KR"/>
        </w:rPr>
        <w:t xml:space="preserve"> a common understanding of timer duration </w:t>
      </w:r>
      <w:r w:rsidR="004F3ED0">
        <w:rPr>
          <w:iCs/>
          <w:lang w:eastAsia="ko-KR"/>
        </w:rPr>
        <w:t>between the UE</w:t>
      </w:r>
      <w:r w:rsidR="00324D7F">
        <w:rPr>
          <w:iCs/>
          <w:lang w:eastAsia="ko-KR"/>
        </w:rPr>
        <w:t xml:space="preserve"> and network</w:t>
      </w:r>
      <w:r w:rsidR="00327465">
        <w:rPr>
          <w:iCs/>
          <w:lang w:eastAsia="ko-KR"/>
        </w:rPr>
        <w:t>.</w:t>
      </w:r>
      <w:r w:rsidR="00B368B4">
        <w:rPr>
          <w:iCs/>
          <w:lang w:eastAsia="ko-KR"/>
        </w:rPr>
        <w:t xml:space="preserve"> I</w:t>
      </w:r>
      <w:r w:rsidR="00327465">
        <w:rPr>
          <w:iCs/>
          <w:lang w:eastAsia="ko-KR"/>
        </w:rPr>
        <w:t>ncorrect synchronization may</w:t>
      </w:r>
      <w:r w:rsidR="008500EC">
        <w:rPr>
          <w:iCs/>
          <w:lang w:eastAsia="ko-KR"/>
        </w:rPr>
        <w:t xml:space="preserve"> impact reliability</w:t>
      </w:r>
      <w:r w:rsidR="00F1218C">
        <w:rPr>
          <w:iCs/>
          <w:lang w:eastAsia="ko-KR"/>
        </w:rPr>
        <w:t xml:space="preserve">, </w:t>
      </w:r>
      <w:proofErr w:type="gramStart"/>
      <w:r w:rsidR="00A76491">
        <w:rPr>
          <w:iCs/>
          <w:lang w:eastAsia="ko-KR"/>
        </w:rPr>
        <w:t>e.g.</w:t>
      </w:r>
      <w:proofErr w:type="gramEnd"/>
      <w:r w:rsidR="00F1218C">
        <w:rPr>
          <w:iCs/>
          <w:lang w:eastAsia="ko-KR"/>
        </w:rPr>
        <w:t xml:space="preserve"> if the UE applies a shorter duration t</w:t>
      </w:r>
      <w:r w:rsidR="00A76491">
        <w:rPr>
          <w:iCs/>
          <w:lang w:eastAsia="ko-KR"/>
        </w:rPr>
        <w:t>h</w:t>
      </w:r>
      <w:r w:rsidR="00CF7369">
        <w:rPr>
          <w:iCs/>
          <w:lang w:eastAsia="ko-KR"/>
        </w:rPr>
        <w:t>an</w:t>
      </w:r>
      <w:r w:rsidR="00A76491">
        <w:rPr>
          <w:iCs/>
          <w:lang w:eastAsia="ko-KR"/>
        </w:rPr>
        <w:t xml:space="preserve"> the network,</w:t>
      </w:r>
      <w:r w:rsidR="00327465">
        <w:rPr>
          <w:iCs/>
          <w:lang w:eastAsia="ko-KR"/>
        </w:rPr>
        <w:t xml:space="preserve"> </w:t>
      </w:r>
      <w:r w:rsidR="00CF7369">
        <w:rPr>
          <w:iCs/>
          <w:lang w:eastAsia="ko-KR"/>
        </w:rPr>
        <w:t>the UE may</w:t>
      </w:r>
      <w:r w:rsidR="00327465">
        <w:rPr>
          <w:iCs/>
          <w:lang w:eastAsia="ko-KR"/>
        </w:rPr>
        <w:t xml:space="preserve"> premature</w:t>
      </w:r>
      <w:r w:rsidR="00CF7369">
        <w:rPr>
          <w:iCs/>
          <w:lang w:eastAsia="ko-KR"/>
        </w:rPr>
        <w:t>ly</w:t>
      </w:r>
      <w:r w:rsidR="00012058">
        <w:rPr>
          <w:iCs/>
          <w:lang w:eastAsia="ko-KR"/>
        </w:rPr>
        <w:t xml:space="preserve"> flush the HARQ buffer.</w:t>
      </w:r>
    </w:p>
    <w:p w14:paraId="0C17D8ED" w14:textId="09FF0589" w:rsidR="00B16CF8" w:rsidRPr="005176B6" w:rsidRDefault="002840F8" w:rsidP="006963F4">
      <w:pPr>
        <w:rPr>
          <w:lang w:val="en-US"/>
        </w:rPr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1</w:t>
      </w:r>
      <w:r w:rsidRPr="00896393">
        <w:rPr>
          <w:b/>
          <w:bCs/>
          <w:lang w:eastAsia="sv-SE"/>
        </w:rPr>
        <w:t>:</w:t>
      </w:r>
      <w:r w:rsidRPr="00896393">
        <w:rPr>
          <w:b/>
          <w:bCs/>
          <w:lang w:eastAsia="sv-SE"/>
        </w:rPr>
        <w:tab/>
      </w:r>
      <w:proofErr w:type="spellStart"/>
      <w:r w:rsidRPr="002840F8">
        <w:rPr>
          <w:b/>
          <w:bCs/>
          <w:i/>
          <w:iCs/>
          <w:lang w:eastAsia="sv-SE"/>
        </w:rPr>
        <w:t>configuredGrantTimer</w:t>
      </w:r>
      <w:proofErr w:type="spellEnd"/>
      <w:r>
        <w:rPr>
          <w:b/>
          <w:bCs/>
          <w:lang w:eastAsia="sv-SE"/>
        </w:rPr>
        <w:t xml:space="preserve"> IE is extended in </w:t>
      </w:r>
      <w:r w:rsidR="000B4582">
        <w:rPr>
          <w:b/>
          <w:bCs/>
          <w:lang w:eastAsia="sv-SE"/>
        </w:rPr>
        <w:t xml:space="preserve">Rel-17 </w:t>
      </w:r>
      <w:r>
        <w:rPr>
          <w:b/>
          <w:bCs/>
          <w:lang w:eastAsia="sv-SE"/>
        </w:rPr>
        <w:t>NTN</w:t>
      </w:r>
      <w:r w:rsidR="0061218B">
        <w:rPr>
          <w:b/>
          <w:bCs/>
          <w:lang w:eastAsia="sv-SE"/>
        </w:rPr>
        <w:t>.</w:t>
      </w:r>
    </w:p>
    <w:p w14:paraId="25F580D0" w14:textId="751B909F" w:rsidR="009B0B3B" w:rsidRDefault="005176B6" w:rsidP="009B0B3B">
      <w:pPr>
        <w:pStyle w:val="Heading2"/>
      </w:pPr>
      <w:r>
        <w:t xml:space="preserve">Configured Grant and HARQ RTT </w:t>
      </w:r>
      <w:proofErr w:type="spellStart"/>
      <w:r>
        <w:t>TimerUL</w:t>
      </w:r>
      <w:proofErr w:type="spellEnd"/>
    </w:p>
    <w:p w14:paraId="244E998D" w14:textId="650316B6" w:rsidR="00E84BF0" w:rsidRPr="00711C13" w:rsidRDefault="00524637" w:rsidP="00E84BF0">
      <w:r>
        <w:t xml:space="preserve">In </w:t>
      </w:r>
      <w:r w:rsidR="00936231">
        <w:t>Rel-17 NTN</w:t>
      </w:r>
      <w:r w:rsidR="00EC34A0">
        <w:t>,</w:t>
      </w:r>
      <w:r w:rsidR="00936231">
        <w:t xml:space="preserve"> </w:t>
      </w:r>
      <w:r w:rsidR="00C34277">
        <w:t xml:space="preserve">for dynamic grants </w:t>
      </w:r>
      <w:r w:rsidR="00F73E4C">
        <w:t xml:space="preserve">behaviour of the </w:t>
      </w:r>
      <w:proofErr w:type="spellStart"/>
      <w:r w:rsidR="00936231" w:rsidRPr="00936231">
        <w:rPr>
          <w:i/>
          <w:iCs/>
        </w:rPr>
        <w:t>drx</w:t>
      </w:r>
      <w:proofErr w:type="spellEnd"/>
      <w:r w:rsidR="00936231" w:rsidRPr="00936231">
        <w:rPr>
          <w:i/>
          <w:iCs/>
        </w:rPr>
        <w:t>-HARQ-RTT-</w:t>
      </w:r>
      <w:proofErr w:type="spellStart"/>
      <w:r w:rsidR="00936231" w:rsidRPr="00936231">
        <w:rPr>
          <w:i/>
          <w:iCs/>
        </w:rPr>
        <w:t>TimerUL</w:t>
      </w:r>
      <w:proofErr w:type="spellEnd"/>
      <w:r w:rsidR="00936231">
        <w:t xml:space="preserve"> is controlled by </w:t>
      </w:r>
      <w:r w:rsidR="005C00E1">
        <w:t xml:space="preserve">the </w:t>
      </w:r>
      <w:proofErr w:type="gramStart"/>
      <w:r w:rsidR="00E84BF0">
        <w:t xml:space="preserve">optional </w:t>
      </w:r>
      <w:r w:rsidR="00C23FDB">
        <w:t xml:space="preserve"> parameter</w:t>
      </w:r>
      <w:proofErr w:type="gramEnd"/>
      <w:r w:rsidR="00C23FDB">
        <w:t xml:space="preserve"> </w:t>
      </w:r>
      <w:proofErr w:type="spellStart"/>
      <w:r w:rsidR="00C23FDB" w:rsidRPr="00280E59">
        <w:rPr>
          <w:i/>
          <w:iCs/>
          <w:lang w:eastAsia="sv-SE"/>
        </w:rPr>
        <w:t>uplinkHARQ</w:t>
      </w:r>
      <w:proofErr w:type="spellEnd"/>
      <w:r w:rsidR="00C23FDB" w:rsidRPr="00280E59">
        <w:rPr>
          <w:i/>
          <w:iCs/>
          <w:lang w:eastAsia="sv-SE"/>
        </w:rPr>
        <w:t>-DRX-LCP-Mode</w:t>
      </w:r>
      <w:r w:rsidR="00C23FDB">
        <w:rPr>
          <w:i/>
          <w:iCs/>
          <w:lang w:eastAsia="sv-SE"/>
        </w:rPr>
        <w:t>.</w:t>
      </w:r>
      <w:r w:rsidR="00A10031">
        <w:t xml:space="preserve"> Two</w:t>
      </w:r>
      <w:r w:rsidR="00E84BF0">
        <w:t xml:space="preserve"> </w:t>
      </w:r>
      <w:r w:rsidR="00A10031">
        <w:t>DRX-LCP</w:t>
      </w:r>
      <w:r w:rsidR="00E84BF0">
        <w:t xml:space="preserve"> mo</w:t>
      </w:r>
      <w:r w:rsidR="00A10031">
        <w:t>d</w:t>
      </w:r>
      <w:r w:rsidR="00E84BF0">
        <w:t>es</w:t>
      </w:r>
      <w:r w:rsidR="00E84BF0" w:rsidRPr="00711C13">
        <w:t xml:space="preserve"> are defined in NTN: </w:t>
      </w:r>
      <w:r w:rsidR="00E84BF0">
        <w:t>mode</w:t>
      </w:r>
      <w:r w:rsidR="00E84BF0" w:rsidRPr="00711C13">
        <w:t xml:space="preserve"> A and </w:t>
      </w:r>
      <w:r w:rsidR="00E84BF0">
        <w:t>mode</w:t>
      </w:r>
      <w:r w:rsidR="00E84BF0" w:rsidRPr="00711C13">
        <w:t xml:space="preserve"> B</w:t>
      </w:r>
      <w:r w:rsidR="00280E59">
        <w:t xml:space="preserve">, and are configured </w:t>
      </w:r>
      <w:r w:rsidR="00181639">
        <w:t>per HARQ process</w:t>
      </w:r>
      <w:r w:rsidR="001C67EC">
        <w:t xml:space="preserve"> (i</w:t>
      </w:r>
      <w:r w:rsidR="001C67EC" w:rsidRPr="001C67EC">
        <w:t>f a DRX-LCP mode is not configured for a HARQ process, legacy behaviour applies</w:t>
      </w:r>
      <w:r w:rsidR="001C67EC">
        <w:t>)</w:t>
      </w:r>
      <w:r w:rsidR="00A92CCE">
        <w:t>:</w:t>
      </w:r>
    </w:p>
    <w:p w14:paraId="76658379" w14:textId="6AF55EFD" w:rsidR="00E84BF0" w:rsidRPr="00A10031" w:rsidRDefault="00A10031" w:rsidP="00E84BF0">
      <w:pPr>
        <w:pStyle w:val="ListParagraph"/>
        <w:numPr>
          <w:ilvl w:val="0"/>
          <w:numId w:val="48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sz w:val="20"/>
          <w:szCs w:val="20"/>
        </w:rPr>
      </w:pPr>
      <w:r w:rsidRPr="00A10031">
        <w:rPr>
          <w:rFonts w:ascii="Arial" w:hAnsi="Arial" w:cs="Arial"/>
          <w:sz w:val="20"/>
          <w:szCs w:val="20"/>
        </w:rPr>
        <w:t>DRX-LCP</w:t>
      </w:r>
      <w:r w:rsidR="00E84BF0" w:rsidRPr="00A10031">
        <w:rPr>
          <w:rFonts w:ascii="Arial" w:hAnsi="Arial" w:cs="Arial"/>
          <w:sz w:val="20"/>
          <w:szCs w:val="20"/>
        </w:rPr>
        <w:t xml:space="preserve"> </w:t>
      </w:r>
      <w:r w:rsidRPr="00A10031">
        <w:rPr>
          <w:rFonts w:ascii="Arial" w:hAnsi="Arial" w:cs="Arial"/>
          <w:sz w:val="20"/>
          <w:szCs w:val="20"/>
        </w:rPr>
        <w:t>M</w:t>
      </w:r>
      <w:r w:rsidR="001A1768" w:rsidRPr="00A10031">
        <w:rPr>
          <w:rFonts w:ascii="Arial" w:hAnsi="Arial" w:cs="Arial"/>
          <w:sz w:val="20"/>
          <w:szCs w:val="20"/>
        </w:rPr>
        <w:t>ode</w:t>
      </w:r>
      <w:r w:rsidR="00E84BF0" w:rsidRPr="00A10031">
        <w:rPr>
          <w:rFonts w:ascii="Arial" w:hAnsi="Arial" w:cs="Arial"/>
          <w:sz w:val="20"/>
          <w:szCs w:val="20"/>
        </w:rPr>
        <w:t xml:space="preserve"> A: length of </w:t>
      </w:r>
      <w:proofErr w:type="spellStart"/>
      <w:r w:rsidR="00E84BF0" w:rsidRPr="00A10031">
        <w:rPr>
          <w:rFonts w:ascii="Arial" w:hAnsi="Arial" w:cs="Arial"/>
          <w:i/>
          <w:iCs/>
          <w:sz w:val="20"/>
          <w:szCs w:val="20"/>
        </w:rPr>
        <w:t>drx</w:t>
      </w:r>
      <w:proofErr w:type="spellEnd"/>
      <w:r w:rsidR="00E84BF0" w:rsidRPr="00A10031">
        <w:rPr>
          <w:rFonts w:ascii="Arial" w:hAnsi="Arial" w:cs="Arial"/>
          <w:i/>
          <w:iCs/>
          <w:sz w:val="20"/>
          <w:szCs w:val="20"/>
        </w:rPr>
        <w:t>-HARQ-RTT-</w:t>
      </w:r>
      <w:proofErr w:type="spellStart"/>
      <w:r w:rsidR="00E84BF0" w:rsidRPr="00A10031">
        <w:rPr>
          <w:rFonts w:ascii="Arial" w:hAnsi="Arial" w:cs="Arial"/>
          <w:i/>
          <w:iCs/>
          <w:sz w:val="20"/>
          <w:szCs w:val="20"/>
        </w:rPr>
        <w:t>TimerUL</w:t>
      </w:r>
      <w:proofErr w:type="spellEnd"/>
      <w:r w:rsidR="00E84BF0" w:rsidRPr="00A10031">
        <w:rPr>
          <w:rFonts w:ascii="Arial" w:hAnsi="Arial" w:cs="Arial"/>
          <w:sz w:val="20"/>
          <w:szCs w:val="20"/>
        </w:rPr>
        <w:t xml:space="preserve"> is extended by UE-gNB RTT</w:t>
      </w:r>
      <w:r w:rsidR="00225BF4">
        <w:rPr>
          <w:rFonts w:ascii="Arial" w:hAnsi="Arial" w:cs="Arial"/>
          <w:sz w:val="20"/>
          <w:szCs w:val="20"/>
        </w:rPr>
        <w:t>.</w:t>
      </w:r>
    </w:p>
    <w:p w14:paraId="64D1E418" w14:textId="77777777" w:rsidR="00F5501B" w:rsidRDefault="00A10031" w:rsidP="00BC4970">
      <w:pPr>
        <w:pStyle w:val="ListParagraph"/>
        <w:numPr>
          <w:ilvl w:val="0"/>
          <w:numId w:val="48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DRX-LCP</w:t>
      </w:r>
      <w:r w:rsidR="00E84BF0" w:rsidRPr="00A1003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Mode</w:t>
      </w:r>
      <w:r w:rsidR="00E84BF0" w:rsidRPr="00A10031">
        <w:rPr>
          <w:rFonts w:ascii="Arial" w:hAnsi="Arial" w:cs="Arial"/>
          <w:sz w:val="20"/>
          <w:szCs w:val="20"/>
        </w:rPr>
        <w:t xml:space="preserve"> B: </w:t>
      </w:r>
      <w:proofErr w:type="spellStart"/>
      <w:r w:rsidR="00E84BF0" w:rsidRPr="00A10031">
        <w:rPr>
          <w:rFonts w:ascii="Arial" w:hAnsi="Arial" w:cs="Arial"/>
          <w:i/>
          <w:iCs/>
          <w:sz w:val="20"/>
          <w:szCs w:val="20"/>
        </w:rPr>
        <w:t>drx</w:t>
      </w:r>
      <w:proofErr w:type="spellEnd"/>
      <w:r w:rsidR="00E84BF0" w:rsidRPr="00A10031">
        <w:rPr>
          <w:rFonts w:ascii="Arial" w:hAnsi="Arial" w:cs="Arial"/>
          <w:i/>
          <w:iCs/>
          <w:sz w:val="20"/>
          <w:szCs w:val="20"/>
        </w:rPr>
        <w:t>-HARQ-RTT-</w:t>
      </w:r>
      <w:proofErr w:type="spellStart"/>
      <w:r w:rsidR="00E84BF0" w:rsidRPr="00A10031">
        <w:rPr>
          <w:rFonts w:ascii="Arial" w:hAnsi="Arial" w:cs="Arial"/>
          <w:i/>
          <w:iCs/>
          <w:sz w:val="20"/>
          <w:szCs w:val="20"/>
        </w:rPr>
        <w:t>TimerUL</w:t>
      </w:r>
      <w:proofErr w:type="spellEnd"/>
      <w:r w:rsidR="00E84BF0" w:rsidRPr="00A10031">
        <w:rPr>
          <w:rFonts w:ascii="Arial" w:hAnsi="Arial" w:cs="Arial"/>
          <w:sz w:val="20"/>
          <w:szCs w:val="20"/>
        </w:rPr>
        <w:t xml:space="preserve"> is not started. </w:t>
      </w:r>
    </w:p>
    <w:p w14:paraId="70092547" w14:textId="632849B4" w:rsidR="00E2716D" w:rsidRPr="00F5501B" w:rsidRDefault="00F25C3E" w:rsidP="00F5501B">
      <w:pPr>
        <w:rPr>
          <w:lang w:val="en-US"/>
        </w:rPr>
      </w:pPr>
      <w:r w:rsidRPr="00F5501B">
        <w:rPr>
          <w:lang w:val="en-US"/>
        </w:rPr>
        <w:t>DRX-LCP mode</w:t>
      </w:r>
      <w:r w:rsidR="00F15B6B" w:rsidRPr="00F5501B">
        <w:rPr>
          <w:lang w:val="en-US"/>
        </w:rPr>
        <w:t>s</w:t>
      </w:r>
      <w:r w:rsidRPr="00F5501B">
        <w:rPr>
          <w:lang w:val="en-US"/>
        </w:rPr>
        <w:t xml:space="preserve"> were in part</w:t>
      </w:r>
      <w:r w:rsidR="005A4C4B" w:rsidRPr="00F5501B">
        <w:rPr>
          <w:lang w:val="en-US"/>
        </w:rPr>
        <w:t xml:space="preserve"> </w:t>
      </w:r>
      <w:r w:rsidRPr="00F5501B">
        <w:rPr>
          <w:lang w:val="en-US"/>
        </w:rPr>
        <w:t xml:space="preserve">introduced to ensure UE PDCCH monitoring is optimized </w:t>
      </w:r>
      <w:r w:rsidR="003A7A50" w:rsidRPr="00F5501B">
        <w:rPr>
          <w:lang w:val="en-US"/>
        </w:rPr>
        <w:t>for different service requirements</w:t>
      </w:r>
      <w:r w:rsidR="001726AA" w:rsidRPr="00F5501B">
        <w:rPr>
          <w:lang w:val="en-US"/>
        </w:rPr>
        <w:t xml:space="preserve"> [</w:t>
      </w:r>
      <w:r w:rsidR="00F31F92" w:rsidRPr="00F5501B">
        <w:rPr>
          <w:lang w:val="en-US"/>
        </w:rPr>
        <w:t>2</w:t>
      </w:r>
      <w:r w:rsidR="001726AA" w:rsidRPr="00F5501B">
        <w:rPr>
          <w:lang w:val="en-US"/>
        </w:rPr>
        <w:t>]</w:t>
      </w:r>
      <w:r w:rsidR="006C23F9" w:rsidRPr="00F5501B">
        <w:rPr>
          <w:lang w:val="en-US"/>
        </w:rPr>
        <w:t>:</w:t>
      </w:r>
    </w:p>
    <w:p w14:paraId="156DF522" w14:textId="77777777" w:rsidR="005464EE" w:rsidRPr="005464EE" w:rsidRDefault="005464EE" w:rsidP="005464EE">
      <w:pPr>
        <w:pStyle w:val="ListParagraph"/>
        <w:numPr>
          <w:ilvl w:val="0"/>
          <w:numId w:val="41"/>
        </w:numPr>
        <w:jc w:val="both"/>
        <w:rPr>
          <w:rFonts w:ascii="Arial" w:hAnsi="Arial" w:cs="Arial"/>
          <w:i/>
          <w:iCs/>
          <w:sz w:val="20"/>
          <w:szCs w:val="20"/>
          <w:lang w:eastAsia="sv-SE"/>
        </w:rPr>
      </w:pPr>
      <w:r w:rsidRPr="005464EE">
        <w:rPr>
          <w:rFonts w:ascii="Arial" w:hAnsi="Arial" w:cs="Arial"/>
          <w:i/>
          <w:iCs/>
          <w:sz w:val="20"/>
          <w:szCs w:val="20"/>
          <w:lang w:eastAsia="sv-SE"/>
        </w:rPr>
        <w:lastRenderedPageBreak/>
        <w:t>RAN2 understanding is that UE behaviour in HARQ state A (</w:t>
      </w:r>
      <w:proofErr w:type="gramStart"/>
      <w:r w:rsidRPr="005464EE">
        <w:rPr>
          <w:rFonts w:ascii="Arial" w:hAnsi="Arial" w:cs="Arial"/>
          <w:i/>
          <w:iCs/>
          <w:sz w:val="20"/>
          <w:szCs w:val="20"/>
          <w:lang w:eastAsia="sv-SE"/>
        </w:rPr>
        <w:t>i.e.</w:t>
      </w:r>
      <w:proofErr w:type="gramEnd"/>
      <w:r w:rsidRPr="005464EE">
        <w:rPr>
          <w:rFonts w:ascii="Arial" w:hAnsi="Arial" w:cs="Arial"/>
          <w:i/>
          <w:iCs/>
          <w:sz w:val="20"/>
          <w:szCs w:val="20"/>
          <w:lang w:eastAsia="sv-SE"/>
        </w:rPr>
        <w:t xml:space="preserve"> extending the </w:t>
      </w:r>
      <w:proofErr w:type="spellStart"/>
      <w:r w:rsidRPr="005464EE">
        <w:rPr>
          <w:rFonts w:ascii="Arial" w:hAnsi="Arial" w:cs="Arial"/>
          <w:i/>
          <w:iCs/>
          <w:sz w:val="20"/>
          <w:szCs w:val="20"/>
          <w:lang w:eastAsia="sv-SE"/>
        </w:rPr>
        <w:t>drx</w:t>
      </w:r>
      <w:proofErr w:type="spellEnd"/>
      <w:r w:rsidRPr="005464EE">
        <w:rPr>
          <w:rFonts w:ascii="Arial" w:hAnsi="Arial" w:cs="Arial"/>
          <w:i/>
          <w:iCs/>
          <w:sz w:val="20"/>
          <w:szCs w:val="20"/>
          <w:lang w:eastAsia="sv-SE"/>
        </w:rPr>
        <w:t>-HARQ-RTT-</w:t>
      </w:r>
      <w:proofErr w:type="spellStart"/>
      <w:r w:rsidRPr="005464EE">
        <w:rPr>
          <w:rFonts w:ascii="Arial" w:hAnsi="Arial" w:cs="Arial"/>
          <w:i/>
          <w:iCs/>
          <w:sz w:val="20"/>
          <w:szCs w:val="20"/>
          <w:lang w:eastAsia="sv-SE"/>
        </w:rPr>
        <w:t>TimerUL</w:t>
      </w:r>
      <w:proofErr w:type="spellEnd"/>
      <w:r w:rsidRPr="005464EE">
        <w:rPr>
          <w:rFonts w:ascii="Arial" w:hAnsi="Arial" w:cs="Arial"/>
          <w:i/>
          <w:iCs/>
          <w:sz w:val="20"/>
          <w:szCs w:val="20"/>
          <w:lang w:eastAsia="sv-SE"/>
        </w:rPr>
        <w:t xml:space="preserve"> by UE-gNB RTT) best supports reception of UL retransmission grant based on UL decoding result. (No RAN2 specification impact)</w:t>
      </w:r>
    </w:p>
    <w:p w14:paraId="3661DE49" w14:textId="77777777" w:rsidR="005464EE" w:rsidRPr="005464EE" w:rsidRDefault="005464EE" w:rsidP="005464EE">
      <w:pPr>
        <w:pStyle w:val="ListParagraph"/>
        <w:numPr>
          <w:ilvl w:val="0"/>
          <w:numId w:val="41"/>
        </w:numPr>
        <w:jc w:val="both"/>
        <w:rPr>
          <w:rFonts w:ascii="Arial" w:hAnsi="Arial" w:cs="Arial"/>
          <w:i/>
          <w:iCs/>
          <w:sz w:val="20"/>
          <w:szCs w:val="20"/>
          <w:lang w:eastAsia="sv-SE"/>
        </w:rPr>
      </w:pPr>
      <w:r w:rsidRPr="005464EE">
        <w:rPr>
          <w:rFonts w:ascii="Arial" w:hAnsi="Arial" w:cs="Arial"/>
          <w:i/>
          <w:iCs/>
          <w:sz w:val="20"/>
          <w:szCs w:val="20"/>
          <w:lang w:eastAsia="sv-SE"/>
        </w:rPr>
        <w:t>RAN2 understanding is that UE behaviour in HARQ state B (</w:t>
      </w:r>
      <w:proofErr w:type="gramStart"/>
      <w:r w:rsidRPr="005464EE">
        <w:rPr>
          <w:rFonts w:ascii="Arial" w:hAnsi="Arial" w:cs="Arial"/>
          <w:i/>
          <w:iCs/>
          <w:sz w:val="20"/>
          <w:szCs w:val="20"/>
          <w:lang w:eastAsia="sv-SE"/>
        </w:rPr>
        <w:t>i.e.</w:t>
      </w:r>
      <w:proofErr w:type="gramEnd"/>
      <w:r w:rsidRPr="005464EE">
        <w:rPr>
          <w:rFonts w:ascii="Arial" w:hAnsi="Arial" w:cs="Arial"/>
          <w:i/>
          <w:iCs/>
          <w:sz w:val="20"/>
          <w:szCs w:val="20"/>
          <w:lang w:eastAsia="sv-SE"/>
        </w:rPr>
        <w:t xml:space="preserve"> not starting </w:t>
      </w:r>
      <w:proofErr w:type="spellStart"/>
      <w:r w:rsidRPr="005464EE">
        <w:rPr>
          <w:rFonts w:ascii="Arial" w:hAnsi="Arial" w:cs="Arial"/>
          <w:i/>
          <w:iCs/>
          <w:sz w:val="20"/>
          <w:szCs w:val="20"/>
          <w:lang w:eastAsia="sv-SE"/>
        </w:rPr>
        <w:t>drx</w:t>
      </w:r>
      <w:proofErr w:type="spellEnd"/>
      <w:r w:rsidRPr="005464EE">
        <w:rPr>
          <w:rFonts w:ascii="Arial" w:hAnsi="Arial" w:cs="Arial"/>
          <w:i/>
          <w:iCs/>
          <w:sz w:val="20"/>
          <w:szCs w:val="20"/>
          <w:lang w:eastAsia="sv-SE"/>
        </w:rPr>
        <w:t>-HARQ-RTT-</w:t>
      </w:r>
      <w:proofErr w:type="spellStart"/>
      <w:r w:rsidRPr="005464EE">
        <w:rPr>
          <w:rFonts w:ascii="Arial" w:hAnsi="Arial" w:cs="Arial"/>
          <w:i/>
          <w:iCs/>
          <w:sz w:val="20"/>
          <w:szCs w:val="20"/>
          <w:lang w:eastAsia="sv-SE"/>
        </w:rPr>
        <w:t>TimerUL</w:t>
      </w:r>
      <w:proofErr w:type="spellEnd"/>
      <w:r w:rsidRPr="005464EE">
        <w:rPr>
          <w:rFonts w:ascii="Arial" w:hAnsi="Arial" w:cs="Arial"/>
          <w:i/>
          <w:iCs/>
          <w:sz w:val="20"/>
          <w:szCs w:val="20"/>
          <w:lang w:eastAsia="sv-SE"/>
        </w:rPr>
        <w:t>) best supports no UL retransmission and/or blind UL retransmission. (No RAN2 specification impact)</w:t>
      </w:r>
    </w:p>
    <w:p w14:paraId="3D882AB5" w14:textId="11A89FBE" w:rsidR="005176B6" w:rsidRDefault="00C85464" w:rsidP="00BC4970">
      <w:r>
        <w:rPr>
          <w:lang w:val="en-US"/>
        </w:rPr>
        <w:t>As</w:t>
      </w:r>
      <w:r w:rsidR="001C1DF0">
        <w:rPr>
          <w:lang w:val="en-US"/>
        </w:rPr>
        <w:t xml:space="preserve"> different configured grant configurations may be similarly </w:t>
      </w:r>
      <w:r w:rsidR="00616DDB">
        <w:rPr>
          <w:lang w:val="en-US"/>
        </w:rPr>
        <w:t>optimized</w:t>
      </w:r>
      <w:r>
        <w:rPr>
          <w:lang w:val="en-US"/>
        </w:rPr>
        <w:t xml:space="preserve"> for different </w:t>
      </w:r>
      <w:r w:rsidR="00993918">
        <w:rPr>
          <w:lang w:val="en-US"/>
        </w:rPr>
        <w:t>traffic characteristics</w:t>
      </w:r>
      <w:r w:rsidR="00DB7222">
        <w:rPr>
          <w:lang w:val="en-US"/>
        </w:rPr>
        <w:t>,</w:t>
      </w:r>
      <w:r w:rsidR="00CC6B2B">
        <w:rPr>
          <w:lang w:val="en-US"/>
        </w:rPr>
        <w:t xml:space="preserve"> </w:t>
      </w:r>
      <w:r w:rsidR="006D613D">
        <w:rPr>
          <w:lang w:val="en-US"/>
        </w:rPr>
        <w:t>this agreement should be extended</w:t>
      </w:r>
      <w:r w:rsidR="00997498">
        <w:rPr>
          <w:lang w:val="en-US"/>
        </w:rPr>
        <w:t xml:space="preserve"> </w:t>
      </w:r>
      <w:r w:rsidR="006D613D">
        <w:rPr>
          <w:lang w:val="en-US"/>
        </w:rPr>
        <w:t>to cover</w:t>
      </w:r>
      <w:r w:rsidR="00630DDC" w:rsidRPr="00630DDC">
        <w:rPr>
          <w:b/>
          <w:bCs/>
          <w:i/>
          <w:iCs/>
          <w:lang w:eastAsia="sv-SE"/>
        </w:rPr>
        <w:t xml:space="preserve"> </w:t>
      </w:r>
      <w:proofErr w:type="spellStart"/>
      <w:r w:rsidR="00630DDC" w:rsidRPr="00630DDC">
        <w:rPr>
          <w:i/>
          <w:iCs/>
          <w:lang w:eastAsia="sv-SE"/>
        </w:rPr>
        <w:t>drx</w:t>
      </w:r>
      <w:proofErr w:type="spellEnd"/>
      <w:r w:rsidR="00630DDC" w:rsidRPr="00630DDC">
        <w:rPr>
          <w:i/>
          <w:iCs/>
          <w:lang w:eastAsia="sv-SE"/>
        </w:rPr>
        <w:t>-HARQ-RTT-</w:t>
      </w:r>
      <w:proofErr w:type="spellStart"/>
      <w:r w:rsidR="00630DDC" w:rsidRPr="00630DDC">
        <w:rPr>
          <w:i/>
          <w:iCs/>
          <w:lang w:eastAsia="sv-SE"/>
        </w:rPr>
        <w:t>TimerUL</w:t>
      </w:r>
      <w:proofErr w:type="spellEnd"/>
      <w:r w:rsidR="00630DDC">
        <w:rPr>
          <w:lang w:eastAsia="sv-SE"/>
        </w:rPr>
        <w:t xml:space="preserve"> behaviour when started due to</w:t>
      </w:r>
      <w:r w:rsidR="00997498">
        <w:rPr>
          <w:lang w:val="en-US"/>
        </w:rPr>
        <w:t xml:space="preserve"> </w:t>
      </w:r>
      <w:r w:rsidR="00630DDC">
        <w:rPr>
          <w:lang w:val="en-US"/>
        </w:rPr>
        <w:t>transmission</w:t>
      </w:r>
      <w:r w:rsidR="001E49B3">
        <w:rPr>
          <w:lang w:val="en-US"/>
        </w:rPr>
        <w:t xml:space="preserve"> in a configured UL grant.</w:t>
      </w:r>
    </w:p>
    <w:p w14:paraId="5C5F0823" w14:textId="5EC913C2" w:rsidR="000D785B" w:rsidRDefault="000D785B" w:rsidP="000D785B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2</w:t>
      </w:r>
      <w:r w:rsidRPr="00896393">
        <w:rPr>
          <w:b/>
          <w:bCs/>
          <w:lang w:eastAsia="sv-SE"/>
        </w:rPr>
        <w:t>:</w:t>
      </w:r>
      <w:r w:rsidRPr="00896393">
        <w:rPr>
          <w:b/>
          <w:bCs/>
          <w:lang w:eastAsia="sv-SE"/>
        </w:rPr>
        <w:tab/>
      </w:r>
      <w:r w:rsidR="00DF4BC6">
        <w:rPr>
          <w:b/>
          <w:bCs/>
          <w:lang w:eastAsia="sv-SE"/>
        </w:rPr>
        <w:t xml:space="preserve">For configured grant, </w:t>
      </w:r>
      <w:proofErr w:type="spellStart"/>
      <w:r w:rsidRPr="00D20BA3">
        <w:rPr>
          <w:b/>
          <w:bCs/>
          <w:i/>
          <w:iCs/>
          <w:lang w:eastAsia="sv-SE"/>
        </w:rPr>
        <w:t>drx</w:t>
      </w:r>
      <w:proofErr w:type="spellEnd"/>
      <w:r w:rsidRPr="00D20BA3">
        <w:rPr>
          <w:b/>
          <w:bCs/>
          <w:i/>
          <w:iCs/>
          <w:lang w:eastAsia="sv-SE"/>
        </w:rPr>
        <w:t>-HARQ-RTT-</w:t>
      </w:r>
      <w:proofErr w:type="spellStart"/>
      <w:r w:rsidRPr="00D20BA3">
        <w:rPr>
          <w:b/>
          <w:bCs/>
          <w:i/>
          <w:iCs/>
          <w:lang w:eastAsia="sv-SE"/>
        </w:rPr>
        <w:t>TimerUL</w:t>
      </w:r>
      <w:proofErr w:type="spellEnd"/>
      <w:r>
        <w:rPr>
          <w:b/>
          <w:bCs/>
          <w:i/>
          <w:iCs/>
          <w:lang w:eastAsia="sv-SE"/>
        </w:rPr>
        <w:t xml:space="preserve"> </w:t>
      </w:r>
      <w:r w:rsidR="00EA7554">
        <w:rPr>
          <w:b/>
          <w:bCs/>
          <w:lang w:eastAsia="sv-SE"/>
        </w:rPr>
        <w:t xml:space="preserve">behaviour </w:t>
      </w:r>
      <w:r w:rsidR="00514E6A">
        <w:rPr>
          <w:b/>
          <w:bCs/>
          <w:lang w:eastAsia="sv-SE"/>
        </w:rPr>
        <w:t xml:space="preserve">for a corresponding HARQ process </w:t>
      </w:r>
      <w:r>
        <w:rPr>
          <w:b/>
          <w:bCs/>
          <w:lang w:eastAsia="sv-SE"/>
        </w:rPr>
        <w:t xml:space="preserve">is indicated by </w:t>
      </w:r>
      <w:proofErr w:type="spellStart"/>
      <w:r w:rsidRPr="00123944">
        <w:rPr>
          <w:b/>
          <w:bCs/>
          <w:i/>
          <w:iCs/>
          <w:lang w:eastAsia="sv-SE"/>
        </w:rPr>
        <w:t>uplinkHARQ</w:t>
      </w:r>
      <w:proofErr w:type="spellEnd"/>
      <w:r w:rsidRPr="00123944">
        <w:rPr>
          <w:b/>
          <w:bCs/>
          <w:i/>
          <w:iCs/>
          <w:lang w:eastAsia="sv-SE"/>
        </w:rPr>
        <w:t>-DRX-LCP-Mode</w:t>
      </w:r>
      <w:r>
        <w:rPr>
          <w:b/>
          <w:bCs/>
          <w:lang w:eastAsia="sv-SE"/>
        </w:rPr>
        <w:t>, if configured</w:t>
      </w:r>
      <w:r w:rsidR="00DF4BC6">
        <w:rPr>
          <w:b/>
          <w:bCs/>
          <w:lang w:eastAsia="sv-SE"/>
        </w:rPr>
        <w:t>.</w:t>
      </w:r>
      <w:r>
        <w:rPr>
          <w:b/>
          <w:bCs/>
          <w:lang w:eastAsia="sv-SE"/>
        </w:rPr>
        <w:t xml:space="preserve"> </w:t>
      </w:r>
    </w:p>
    <w:p w14:paraId="0420B25D" w14:textId="3894B45E" w:rsidR="0087444F" w:rsidRDefault="005176B6" w:rsidP="005176B6">
      <w:pPr>
        <w:pStyle w:val="Heading2"/>
      </w:pPr>
      <w:r>
        <w:t>Configured grant and</w:t>
      </w:r>
      <w:r w:rsidR="00EB796C">
        <w:t xml:space="preserve"> </w:t>
      </w:r>
      <w:r w:rsidR="00FF3504">
        <w:t>LCP</w:t>
      </w:r>
    </w:p>
    <w:p w14:paraId="6D24B840" w14:textId="6E489E89" w:rsidR="005054F3" w:rsidRDefault="00A50C79" w:rsidP="002938B9">
      <w:r>
        <w:rPr>
          <w:lang w:eastAsia="sv-SE"/>
        </w:rPr>
        <w:t xml:space="preserve">Configuration of </w:t>
      </w:r>
      <w:proofErr w:type="spellStart"/>
      <w:r w:rsidR="0064508E" w:rsidRPr="0064508E">
        <w:rPr>
          <w:i/>
          <w:iCs/>
          <w:lang w:eastAsia="sv-SE"/>
        </w:rPr>
        <w:t>uplinkHARQ</w:t>
      </w:r>
      <w:proofErr w:type="spellEnd"/>
      <w:r w:rsidR="0064508E" w:rsidRPr="0064508E">
        <w:rPr>
          <w:i/>
          <w:iCs/>
          <w:lang w:eastAsia="sv-SE"/>
        </w:rPr>
        <w:t>-DRX-LCP-Mode</w:t>
      </w:r>
      <w:r w:rsidR="0064508E" w:rsidRPr="0064508E">
        <w:t xml:space="preserve"> </w:t>
      </w:r>
      <w:r w:rsidR="004707FD">
        <w:t xml:space="preserve">only indicates the behaviour of the </w:t>
      </w:r>
      <w:proofErr w:type="spellStart"/>
      <w:r w:rsidR="004707FD" w:rsidRPr="000848E2">
        <w:rPr>
          <w:i/>
          <w:iCs/>
        </w:rPr>
        <w:t>drx</w:t>
      </w:r>
      <w:proofErr w:type="spellEnd"/>
      <w:r w:rsidR="004707FD" w:rsidRPr="000848E2">
        <w:rPr>
          <w:i/>
          <w:iCs/>
        </w:rPr>
        <w:t>-HARQ-RTT-</w:t>
      </w:r>
      <w:proofErr w:type="spellStart"/>
      <w:r w:rsidR="004707FD" w:rsidRPr="000848E2">
        <w:rPr>
          <w:i/>
          <w:iCs/>
        </w:rPr>
        <w:t>TimerUL</w:t>
      </w:r>
      <w:proofErr w:type="spellEnd"/>
      <w:r w:rsidR="004707FD">
        <w:t xml:space="preserve"> for a corresponding HARQ process. </w:t>
      </w:r>
      <w:r w:rsidR="00915A4F" w:rsidRPr="0064508E">
        <w:t>To</w:t>
      </w:r>
      <w:r w:rsidR="00915A4F">
        <w:t xml:space="preserve"> ensure that data with different service requirements are mapped to the proper </w:t>
      </w:r>
      <w:r w:rsidR="0086080A">
        <w:t>grant</w:t>
      </w:r>
      <w:r w:rsidR="002938B9">
        <w:t xml:space="preserve">, </w:t>
      </w:r>
      <w:r w:rsidR="00FF36AA">
        <w:t>a</w:t>
      </w:r>
      <w:r w:rsidR="00617826">
        <w:t xml:space="preserve"> new</w:t>
      </w:r>
      <w:r w:rsidR="00257613">
        <w:t xml:space="preserve"> optional </w:t>
      </w:r>
      <w:r w:rsidR="00617826">
        <w:t xml:space="preserve">LCP mapping restriction </w:t>
      </w:r>
      <w:proofErr w:type="spellStart"/>
      <w:r w:rsidR="00257613" w:rsidRPr="00257613">
        <w:rPr>
          <w:i/>
          <w:iCs/>
          <w:lang w:eastAsia="sv-SE"/>
        </w:rPr>
        <w:t>allowedHARQ</w:t>
      </w:r>
      <w:proofErr w:type="spellEnd"/>
      <w:r w:rsidR="00257613" w:rsidRPr="00257613">
        <w:rPr>
          <w:i/>
          <w:iCs/>
          <w:lang w:eastAsia="sv-SE"/>
        </w:rPr>
        <w:t>-DRX-LCP</w:t>
      </w:r>
      <w:r w:rsidR="002938B9">
        <w:rPr>
          <w:lang w:eastAsia="sv-SE"/>
        </w:rPr>
        <w:t xml:space="preserve"> </w:t>
      </w:r>
      <w:r w:rsidR="00282FF3">
        <w:rPr>
          <w:lang w:eastAsia="sv-SE"/>
        </w:rPr>
        <w:t>is</w:t>
      </w:r>
      <w:r w:rsidR="002938B9">
        <w:rPr>
          <w:lang w:eastAsia="sv-SE"/>
        </w:rPr>
        <w:t xml:space="preserve"> introduced</w:t>
      </w:r>
      <w:r w:rsidR="00225EE1">
        <w:rPr>
          <w:i/>
          <w:iCs/>
          <w:lang w:eastAsia="sv-SE"/>
        </w:rPr>
        <w:t xml:space="preserve"> </w:t>
      </w:r>
      <w:r w:rsidR="00225EE1" w:rsidRPr="00225EE1">
        <w:rPr>
          <w:lang w:eastAsia="sv-SE"/>
        </w:rPr>
        <w:t>which</w:t>
      </w:r>
      <w:r w:rsidR="00257613" w:rsidRPr="00257613">
        <w:rPr>
          <w:lang w:eastAsia="sv-SE"/>
        </w:rPr>
        <w:t xml:space="preserve"> </w:t>
      </w:r>
      <w:r w:rsidR="00257613">
        <w:rPr>
          <w:lang w:eastAsia="sv-SE"/>
        </w:rPr>
        <w:t xml:space="preserve">restricts </w:t>
      </w:r>
      <w:r w:rsidR="0084708C">
        <w:t xml:space="preserve">a </w:t>
      </w:r>
      <w:r w:rsidR="003E4D0E">
        <w:t>logical channel</w:t>
      </w:r>
      <w:r w:rsidR="00617826">
        <w:t xml:space="preserve"> </w:t>
      </w:r>
      <w:r w:rsidR="00E12EC7">
        <w:t>to</w:t>
      </w:r>
      <w:r w:rsidR="00B85779">
        <w:t xml:space="preserve"> </w:t>
      </w:r>
      <w:r w:rsidR="00733E0E">
        <w:t xml:space="preserve">dynamic </w:t>
      </w:r>
      <w:r w:rsidR="00B85779">
        <w:t>grants assigned to</w:t>
      </w:r>
      <w:r w:rsidR="00E12EC7">
        <w:t xml:space="preserve"> HARQ process(es) configured with a specific DRX-LCP mode.</w:t>
      </w:r>
      <w:r w:rsidR="002B3FBD">
        <w:t xml:space="preserve"> </w:t>
      </w:r>
    </w:p>
    <w:p w14:paraId="0D1BC17C" w14:textId="310AF072" w:rsidR="006469E4" w:rsidRDefault="00313FDD" w:rsidP="006467F5">
      <w:pPr>
        <w:spacing w:before="180"/>
        <w:rPr>
          <w:lang w:eastAsia="ko-KR"/>
        </w:rPr>
      </w:pPr>
      <w:r>
        <w:t>However</w:t>
      </w:r>
      <w:r w:rsidR="0019707F">
        <w:t xml:space="preserve">, </w:t>
      </w:r>
      <w:r w:rsidR="00A227F6">
        <w:t xml:space="preserve">the </w:t>
      </w:r>
      <w:r w:rsidR="00E55F50">
        <w:t>HARQ</w:t>
      </w:r>
      <w:r w:rsidR="00082347">
        <w:t xml:space="preserve"> </w:t>
      </w:r>
      <w:r w:rsidR="00E55F50">
        <w:t>process ID</w:t>
      </w:r>
      <w:r w:rsidR="00CF0279">
        <w:t>s</w:t>
      </w:r>
      <w:r w:rsidR="00E55F50">
        <w:t xml:space="preserve"> </w:t>
      </w:r>
      <w:r w:rsidR="001D6DFD">
        <w:t xml:space="preserve">used by </w:t>
      </w:r>
      <w:r w:rsidR="005E1E13">
        <w:t xml:space="preserve">a </w:t>
      </w:r>
      <w:r w:rsidR="006511F3">
        <w:t>CG</w:t>
      </w:r>
      <w:r w:rsidR="005E1E13">
        <w:t xml:space="preserve"> configuration</w:t>
      </w:r>
      <w:r w:rsidR="008D4897">
        <w:t xml:space="preserve"> </w:t>
      </w:r>
      <w:r w:rsidR="00E55F50">
        <w:t>are calculated from parameters of radio resource allocation in time</w:t>
      </w:r>
      <w:r w:rsidR="00435183">
        <w:t xml:space="preserve">. </w:t>
      </w:r>
      <w:r w:rsidR="00636F1D">
        <w:t>T</w:t>
      </w:r>
      <w:r w:rsidR="006467F5">
        <w:t xml:space="preserve">his may result in </w:t>
      </w:r>
      <w:r w:rsidR="006469E4">
        <w:rPr>
          <w:lang w:eastAsia="ko-KR"/>
        </w:rPr>
        <w:t xml:space="preserve">HARQ processes used by a CG configuration </w:t>
      </w:r>
      <w:r w:rsidR="002A14BC">
        <w:rPr>
          <w:lang w:eastAsia="ko-KR"/>
        </w:rPr>
        <w:t>having</w:t>
      </w:r>
      <w:r w:rsidR="006469E4">
        <w:rPr>
          <w:lang w:eastAsia="ko-KR"/>
        </w:rPr>
        <w:t xml:space="preserve"> different UL HARQ mode</w:t>
      </w:r>
      <w:r w:rsidR="002A14BC">
        <w:rPr>
          <w:lang w:eastAsia="ko-KR"/>
        </w:rPr>
        <w:t>s</w:t>
      </w:r>
      <w:r w:rsidR="006469E4">
        <w:rPr>
          <w:lang w:eastAsia="ko-KR"/>
        </w:rPr>
        <w:t xml:space="preserve">. </w:t>
      </w:r>
      <w:r w:rsidR="00B67211">
        <w:rPr>
          <w:lang w:eastAsia="ko-KR"/>
        </w:rPr>
        <w:t>From past discussion, t</w:t>
      </w:r>
      <w:r w:rsidR="006469E4">
        <w:rPr>
          <w:lang w:eastAsia="ko-KR"/>
        </w:rPr>
        <w:t>here seems to be a general understanding that this is not desired behaviour</w:t>
      </w:r>
      <w:r w:rsidR="005722B5">
        <w:rPr>
          <w:lang w:eastAsia="ko-KR"/>
        </w:rPr>
        <w:t xml:space="preserve"> </w:t>
      </w:r>
      <w:r w:rsidR="00F51EB7">
        <w:rPr>
          <w:lang w:eastAsia="ko-KR"/>
        </w:rPr>
        <w:t>co</w:t>
      </w:r>
      <w:r w:rsidR="002C31CE">
        <w:rPr>
          <w:lang w:eastAsia="ko-KR"/>
        </w:rPr>
        <w:t>nsi</w:t>
      </w:r>
      <w:r w:rsidR="00F51EB7">
        <w:rPr>
          <w:lang w:eastAsia="ko-KR"/>
        </w:rPr>
        <w:t xml:space="preserve">dering </w:t>
      </w:r>
      <w:r w:rsidR="005722B5">
        <w:t>the same set of configured grants are usually configured for the same traffic.</w:t>
      </w:r>
    </w:p>
    <w:p w14:paraId="396C1587" w14:textId="3E71751E" w:rsidR="00F168CE" w:rsidRPr="00287E97" w:rsidRDefault="00F168CE" w:rsidP="00F168CE">
      <w:pPr>
        <w:ind w:left="1440" w:hanging="1440"/>
        <w:rPr>
          <w:rFonts w:cs="Arial"/>
          <w:i/>
          <w:iCs/>
        </w:rPr>
      </w:pPr>
      <w:r w:rsidRPr="00287E97">
        <w:rPr>
          <w:i/>
          <w:iCs/>
          <w:lang w:eastAsia="sv-SE"/>
        </w:rPr>
        <w:t>Observation 1:</w:t>
      </w:r>
      <w:r w:rsidRPr="00287E97">
        <w:rPr>
          <w:i/>
          <w:iCs/>
          <w:lang w:eastAsia="sv-SE"/>
        </w:rPr>
        <w:tab/>
      </w:r>
      <w:r w:rsidR="00092B4B">
        <w:rPr>
          <w:i/>
          <w:iCs/>
          <w:lang w:eastAsia="sv-SE"/>
        </w:rPr>
        <w:t>A</w:t>
      </w:r>
      <w:r w:rsidR="00087CE6">
        <w:rPr>
          <w:i/>
          <w:iCs/>
        </w:rPr>
        <w:t>ll HARQ processes used by a CG configuration should share the same DRX-LCP mode</w:t>
      </w:r>
      <w:r w:rsidR="00AD1797">
        <w:rPr>
          <w:i/>
          <w:iCs/>
        </w:rPr>
        <w:t xml:space="preserve"> t</w:t>
      </w:r>
      <w:r w:rsidR="00952910">
        <w:rPr>
          <w:i/>
          <w:iCs/>
        </w:rPr>
        <w:t>o ensure consisten</w:t>
      </w:r>
      <w:r w:rsidR="002C1A81">
        <w:rPr>
          <w:i/>
          <w:iCs/>
        </w:rPr>
        <w:t>t handling</w:t>
      </w:r>
      <w:r w:rsidR="00952910">
        <w:rPr>
          <w:i/>
          <w:iCs/>
        </w:rPr>
        <w:t xml:space="preserve"> </w:t>
      </w:r>
      <w:r w:rsidR="002C1A81">
        <w:rPr>
          <w:i/>
          <w:iCs/>
        </w:rPr>
        <w:t>of</w:t>
      </w:r>
      <w:r w:rsidR="00952910">
        <w:rPr>
          <w:i/>
          <w:iCs/>
        </w:rPr>
        <w:t xml:space="preserve"> transmission</w:t>
      </w:r>
      <w:r w:rsidR="00AD1797">
        <w:rPr>
          <w:i/>
          <w:iCs/>
        </w:rPr>
        <w:t>s</w:t>
      </w:r>
      <w:r w:rsidR="00952910">
        <w:rPr>
          <w:i/>
          <w:iCs/>
        </w:rPr>
        <w:t xml:space="preserve"> </w:t>
      </w:r>
      <w:r w:rsidR="002C1A81">
        <w:rPr>
          <w:i/>
          <w:iCs/>
        </w:rPr>
        <w:t>belonging to</w:t>
      </w:r>
      <w:r w:rsidR="00952910">
        <w:rPr>
          <w:i/>
          <w:iCs/>
        </w:rPr>
        <w:t xml:space="preserve"> </w:t>
      </w:r>
      <w:r w:rsidR="002C1A81">
        <w:rPr>
          <w:i/>
          <w:iCs/>
        </w:rPr>
        <w:t>the same</w:t>
      </w:r>
      <w:r w:rsidR="00952910">
        <w:rPr>
          <w:i/>
          <w:iCs/>
        </w:rPr>
        <w:t xml:space="preserve"> CG configuration. </w:t>
      </w:r>
    </w:p>
    <w:p w14:paraId="7FB022B5" w14:textId="5B79A7EB" w:rsidR="00B67211" w:rsidRDefault="00923600" w:rsidP="006469E4">
      <w:pPr>
        <w:rPr>
          <w:lang w:eastAsia="ko-KR"/>
        </w:rPr>
      </w:pPr>
      <w:r>
        <w:rPr>
          <w:lang w:eastAsia="ko-KR"/>
        </w:rPr>
        <w:t xml:space="preserve">Considering there may be </w:t>
      </w:r>
      <w:r w:rsidR="00003FD7">
        <w:rPr>
          <w:lang w:eastAsia="ko-KR"/>
        </w:rPr>
        <w:t>up to 12</w:t>
      </w:r>
      <w:r>
        <w:rPr>
          <w:lang w:eastAsia="ko-KR"/>
        </w:rPr>
        <w:t xml:space="preserve"> CG configurations</w:t>
      </w:r>
      <w:r w:rsidR="00003FD7">
        <w:rPr>
          <w:lang w:eastAsia="ko-KR"/>
        </w:rPr>
        <w:t xml:space="preserve"> per </w:t>
      </w:r>
      <w:r w:rsidR="009A2618">
        <w:rPr>
          <w:lang w:eastAsia="ko-KR"/>
        </w:rPr>
        <w:t>B</w:t>
      </w:r>
      <w:r w:rsidR="00003FD7">
        <w:rPr>
          <w:lang w:eastAsia="ko-KR"/>
        </w:rPr>
        <w:t>WP in Rel-16</w:t>
      </w:r>
      <w:r w:rsidR="00960F7F">
        <w:rPr>
          <w:lang w:eastAsia="ko-KR"/>
        </w:rPr>
        <w:t xml:space="preserve"> [</w:t>
      </w:r>
      <w:r w:rsidR="00F31F92">
        <w:rPr>
          <w:lang w:eastAsia="ko-KR"/>
        </w:rPr>
        <w:t>3</w:t>
      </w:r>
      <w:r w:rsidR="00960F7F">
        <w:rPr>
          <w:lang w:eastAsia="ko-KR"/>
        </w:rPr>
        <w:t>]</w:t>
      </w:r>
      <w:r w:rsidR="005261D9">
        <w:rPr>
          <w:lang w:eastAsia="ko-KR"/>
        </w:rPr>
        <w:t>, mandating all HARQ processes used by a</w:t>
      </w:r>
      <w:r w:rsidR="00BF440A">
        <w:rPr>
          <w:lang w:eastAsia="ko-KR"/>
        </w:rPr>
        <w:t xml:space="preserve"> given</w:t>
      </w:r>
      <w:r w:rsidR="005261D9">
        <w:rPr>
          <w:lang w:eastAsia="ko-KR"/>
        </w:rPr>
        <w:t xml:space="preserve"> </w:t>
      </w:r>
      <w:r w:rsidR="00FB540D">
        <w:rPr>
          <w:lang w:eastAsia="ko-KR"/>
        </w:rPr>
        <w:t xml:space="preserve">CG configuration to have the same DRX-LCP </w:t>
      </w:r>
      <w:r w:rsidR="00064484">
        <w:rPr>
          <w:lang w:eastAsia="ko-KR"/>
        </w:rPr>
        <w:t>could cause significant</w:t>
      </w:r>
      <w:r w:rsidR="00FB540D">
        <w:rPr>
          <w:lang w:eastAsia="ko-KR"/>
        </w:rPr>
        <w:t xml:space="preserve"> complex</w:t>
      </w:r>
      <w:r w:rsidR="00064484">
        <w:rPr>
          <w:lang w:eastAsia="ko-KR"/>
        </w:rPr>
        <w:t>ity</w:t>
      </w:r>
      <w:r w:rsidR="00FB540D">
        <w:rPr>
          <w:lang w:eastAsia="ko-KR"/>
        </w:rPr>
        <w:t xml:space="preserve"> and may lead to </w:t>
      </w:r>
      <w:r w:rsidR="00650D4C">
        <w:rPr>
          <w:lang w:eastAsia="ko-KR"/>
        </w:rPr>
        <w:t xml:space="preserve">additional </w:t>
      </w:r>
      <w:proofErr w:type="spellStart"/>
      <w:r w:rsidR="00FB540D">
        <w:rPr>
          <w:lang w:eastAsia="ko-KR"/>
        </w:rPr>
        <w:t>signaling</w:t>
      </w:r>
      <w:proofErr w:type="spellEnd"/>
      <w:r w:rsidR="00FB540D">
        <w:rPr>
          <w:lang w:eastAsia="ko-KR"/>
        </w:rPr>
        <w:t xml:space="preserve"> overhead</w:t>
      </w:r>
      <w:r w:rsidR="00A92B5F">
        <w:rPr>
          <w:lang w:eastAsia="ko-KR"/>
        </w:rPr>
        <w:t xml:space="preserve"> </w:t>
      </w:r>
      <w:r w:rsidR="008B4694">
        <w:rPr>
          <w:lang w:eastAsia="ko-KR"/>
        </w:rPr>
        <w:t xml:space="preserve">and delay </w:t>
      </w:r>
      <w:r w:rsidR="00A92B5F">
        <w:rPr>
          <w:lang w:eastAsia="ko-KR"/>
        </w:rPr>
        <w:t>caused by frequent re-configuration.</w:t>
      </w:r>
      <w:r w:rsidR="008A0EFF">
        <w:rPr>
          <w:lang w:eastAsia="ko-KR"/>
        </w:rPr>
        <w:t xml:space="preserve"> It seems more reasonable to </w:t>
      </w:r>
      <w:r w:rsidR="00CC4128">
        <w:rPr>
          <w:lang w:eastAsia="ko-KR"/>
        </w:rPr>
        <w:t>leav</w:t>
      </w:r>
      <w:r w:rsidR="00027F95">
        <w:rPr>
          <w:lang w:eastAsia="ko-KR"/>
        </w:rPr>
        <w:t>e</w:t>
      </w:r>
      <w:r w:rsidR="00CC4128">
        <w:rPr>
          <w:lang w:eastAsia="ko-KR"/>
        </w:rPr>
        <w:t xml:space="preserve"> proper configuration of DRX-LCP mode of HARQ processes used by a CG configuration</w:t>
      </w:r>
      <w:r w:rsidR="00027F95">
        <w:rPr>
          <w:lang w:eastAsia="ko-KR"/>
        </w:rPr>
        <w:t xml:space="preserve"> up to network implementation.</w:t>
      </w:r>
    </w:p>
    <w:p w14:paraId="0AF2D41A" w14:textId="465257D9" w:rsidR="00BD597F" w:rsidRPr="005176B6" w:rsidRDefault="00BD597F" w:rsidP="0058644C">
      <w:pPr>
        <w:ind w:left="1440" w:hanging="1440"/>
        <w:rPr>
          <w:lang w:val="en-US"/>
        </w:rPr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3</w:t>
      </w:r>
      <w:r w:rsidRPr="00896393">
        <w:rPr>
          <w:b/>
          <w:bCs/>
          <w:lang w:eastAsia="sv-SE"/>
        </w:rPr>
        <w:t>:</w:t>
      </w:r>
      <w:r w:rsidRPr="00896393">
        <w:rPr>
          <w:b/>
          <w:bCs/>
          <w:lang w:eastAsia="sv-SE"/>
        </w:rPr>
        <w:tab/>
      </w:r>
      <w:r w:rsidR="000D14FC">
        <w:rPr>
          <w:b/>
          <w:bCs/>
          <w:lang w:eastAsia="sv-SE"/>
        </w:rPr>
        <w:t xml:space="preserve">It is up to network implementation to </w:t>
      </w:r>
      <w:r w:rsidR="001D5D07">
        <w:rPr>
          <w:b/>
          <w:bCs/>
          <w:lang w:eastAsia="sv-SE"/>
        </w:rPr>
        <w:t xml:space="preserve">ensure proper configuration of </w:t>
      </w:r>
      <w:r w:rsidR="0058644C">
        <w:rPr>
          <w:b/>
          <w:bCs/>
          <w:lang w:eastAsia="sv-SE"/>
        </w:rPr>
        <w:t>DRX-LCP mode for HARQ processes used by a configured grant configuration.</w:t>
      </w:r>
    </w:p>
    <w:p w14:paraId="24434A54" w14:textId="778CFADD" w:rsidR="00EE6D2C" w:rsidRDefault="00EE6D2C" w:rsidP="00EE6D2C">
      <w:r>
        <w:t xml:space="preserve">For configured grant the existing </w:t>
      </w:r>
      <w:proofErr w:type="spellStart"/>
      <w:r>
        <w:rPr>
          <w:i/>
          <w:iCs/>
        </w:rPr>
        <w:t>allowedCG</w:t>
      </w:r>
      <w:proofErr w:type="spellEnd"/>
      <w:r>
        <w:rPr>
          <w:i/>
          <w:iCs/>
        </w:rPr>
        <w:t>-List</w:t>
      </w:r>
      <w:r>
        <w:t xml:space="preserve"> is already configured </w:t>
      </w:r>
      <w:r w:rsidR="00AD2614">
        <w:t>for</w:t>
      </w:r>
      <w:r>
        <w:t xml:space="preserve"> a logical channel,</w:t>
      </w:r>
      <w:r w:rsidR="001C6016">
        <w:t xml:space="preserve"> where</w:t>
      </w:r>
      <w:r>
        <w:t xml:space="preserve"> MAC SDUs from the logical channel can only be mapped to the indicated </w:t>
      </w:r>
      <w:r w:rsidR="00DB1FF8">
        <w:t>CG</w:t>
      </w:r>
      <w:r>
        <w:t xml:space="preserve"> configuration</w:t>
      </w:r>
      <w:r w:rsidR="00DB1FF8">
        <w:t>.</w:t>
      </w:r>
      <w:r>
        <w:t xml:space="preserve"> </w:t>
      </w:r>
      <w:r w:rsidR="007015D0">
        <w:rPr>
          <w:lang w:eastAsia="ko-KR"/>
        </w:rPr>
        <w:t xml:space="preserve">Assuming </w:t>
      </w:r>
      <w:r w:rsidR="001A0423">
        <w:rPr>
          <w:lang w:eastAsia="ko-KR"/>
        </w:rPr>
        <w:t xml:space="preserve">proposal 3 is agreed, </w:t>
      </w:r>
      <w:r w:rsidR="007015D0">
        <w:rPr>
          <w:lang w:eastAsia="ko-KR"/>
        </w:rPr>
        <w:t xml:space="preserve">network implementation will </w:t>
      </w:r>
      <w:r w:rsidR="00AE4669">
        <w:rPr>
          <w:lang w:eastAsia="ko-KR"/>
        </w:rPr>
        <w:t>likely</w:t>
      </w:r>
      <w:r w:rsidR="007015D0">
        <w:rPr>
          <w:lang w:eastAsia="ko-KR"/>
        </w:rPr>
        <w:t xml:space="preserve"> ensure </w:t>
      </w:r>
      <w:r w:rsidR="00E84EEA">
        <w:rPr>
          <w:lang w:eastAsia="ko-KR"/>
        </w:rPr>
        <w:t xml:space="preserve">all </w:t>
      </w:r>
      <w:r w:rsidR="007015D0">
        <w:rPr>
          <w:lang w:eastAsia="ko-KR"/>
        </w:rPr>
        <w:t>HARQ processes</w:t>
      </w:r>
      <w:r w:rsidR="00E84EEA">
        <w:rPr>
          <w:lang w:eastAsia="ko-KR"/>
        </w:rPr>
        <w:t xml:space="preserve"> used by a CG configuration will have</w:t>
      </w:r>
      <w:r w:rsidR="007015D0">
        <w:rPr>
          <w:lang w:eastAsia="ko-KR"/>
        </w:rPr>
        <w:t xml:space="preserve"> the same DRX-LCP mode</w:t>
      </w:r>
      <w:r w:rsidR="00570262">
        <w:rPr>
          <w:lang w:eastAsia="ko-KR"/>
        </w:rPr>
        <w:t xml:space="preserve">. </w:t>
      </w:r>
      <w:r w:rsidR="001A0423">
        <w:rPr>
          <w:lang w:eastAsia="ko-KR"/>
        </w:rPr>
        <w:t>Therefore, it seems that existing LCP restrictions and proper network configuration are sufficient</w:t>
      </w:r>
      <w:r w:rsidR="00896CFD">
        <w:rPr>
          <w:lang w:eastAsia="ko-KR"/>
        </w:rPr>
        <w:t xml:space="preserve">, and application of </w:t>
      </w:r>
      <w:proofErr w:type="spellStart"/>
      <w:r w:rsidR="001A0423" w:rsidRPr="00257613">
        <w:rPr>
          <w:i/>
          <w:iCs/>
          <w:lang w:eastAsia="sv-SE"/>
        </w:rPr>
        <w:t>allowedHARQ</w:t>
      </w:r>
      <w:proofErr w:type="spellEnd"/>
      <w:r w:rsidR="001A0423" w:rsidRPr="00257613">
        <w:rPr>
          <w:i/>
          <w:iCs/>
          <w:lang w:eastAsia="sv-SE"/>
        </w:rPr>
        <w:t>-DRX-LCP</w:t>
      </w:r>
      <w:r w:rsidR="001A0423">
        <w:rPr>
          <w:lang w:eastAsia="sv-SE"/>
        </w:rPr>
        <w:t xml:space="preserve"> </w:t>
      </w:r>
      <w:r w:rsidR="00896CFD">
        <w:rPr>
          <w:lang w:eastAsia="sv-SE"/>
        </w:rPr>
        <w:t>to configured grants is unnecessary.</w:t>
      </w:r>
    </w:p>
    <w:p w14:paraId="21146092" w14:textId="2F9548EB" w:rsidR="0019707F" w:rsidRPr="005176B6" w:rsidRDefault="0019707F" w:rsidP="0019707F">
      <w:pPr>
        <w:rPr>
          <w:lang w:val="en-US"/>
        </w:rPr>
      </w:pPr>
      <w:r w:rsidRPr="00896393">
        <w:rPr>
          <w:b/>
          <w:bCs/>
          <w:lang w:eastAsia="sv-SE"/>
        </w:rPr>
        <w:t xml:space="preserve">Proposal </w:t>
      </w:r>
      <w:r w:rsidR="00AD0A10">
        <w:rPr>
          <w:b/>
          <w:bCs/>
          <w:lang w:eastAsia="sv-SE"/>
        </w:rPr>
        <w:t>4</w:t>
      </w:r>
      <w:r w:rsidRPr="00896393">
        <w:rPr>
          <w:b/>
          <w:bCs/>
          <w:lang w:eastAsia="sv-SE"/>
        </w:rPr>
        <w:t>:</w:t>
      </w:r>
      <w:r w:rsidRPr="00896393">
        <w:rPr>
          <w:b/>
          <w:bCs/>
          <w:lang w:eastAsia="sv-SE"/>
        </w:rPr>
        <w:tab/>
      </w:r>
      <w:r>
        <w:rPr>
          <w:b/>
          <w:bCs/>
          <w:lang w:eastAsia="sv-SE"/>
        </w:rPr>
        <w:t xml:space="preserve">The LCP restriction </w:t>
      </w:r>
      <w:proofErr w:type="spellStart"/>
      <w:r w:rsidRPr="0023323E">
        <w:rPr>
          <w:b/>
          <w:bCs/>
          <w:i/>
          <w:iCs/>
          <w:lang w:eastAsia="sv-SE"/>
        </w:rPr>
        <w:t>allowedHARQ</w:t>
      </w:r>
      <w:proofErr w:type="spellEnd"/>
      <w:r w:rsidRPr="0023323E">
        <w:rPr>
          <w:b/>
          <w:bCs/>
          <w:i/>
          <w:iCs/>
          <w:lang w:eastAsia="sv-SE"/>
        </w:rPr>
        <w:t>-DRX-LCP</w:t>
      </w:r>
      <w:r>
        <w:rPr>
          <w:b/>
          <w:bCs/>
          <w:lang w:eastAsia="sv-SE"/>
        </w:rPr>
        <w:t xml:space="preserve"> does not apply to configured grants.</w:t>
      </w:r>
    </w:p>
    <w:p w14:paraId="576FF39B" w14:textId="0FAA5163" w:rsidR="00617826" w:rsidRDefault="00416150" w:rsidP="00617826">
      <w:pPr>
        <w:pStyle w:val="Heading2"/>
      </w:pPr>
      <w:r>
        <w:t xml:space="preserve">Configuration of DL HARQ </w:t>
      </w:r>
      <w:proofErr w:type="spellStart"/>
      <w:r>
        <w:t>feeback</w:t>
      </w:r>
      <w:proofErr w:type="spellEnd"/>
      <w:r>
        <w:t xml:space="preserve"> enable/disabled for SPS</w:t>
      </w:r>
    </w:p>
    <w:p w14:paraId="256F9068" w14:textId="77777777" w:rsidR="00A851ED" w:rsidRDefault="005D1AE2" w:rsidP="00703A3D">
      <w:r>
        <w:rPr>
          <w:lang w:eastAsia="ko-KR"/>
        </w:rPr>
        <w:t>In the downlink</w:t>
      </w:r>
      <w:r w:rsidR="003B042C">
        <w:rPr>
          <w:lang w:eastAsia="ko-KR"/>
        </w:rPr>
        <w:t>, the network may opti</w:t>
      </w:r>
      <w:r w:rsidR="00722F81">
        <w:rPr>
          <w:lang w:eastAsia="ko-KR"/>
        </w:rPr>
        <w:t>o</w:t>
      </w:r>
      <w:r w:rsidR="003B042C">
        <w:rPr>
          <w:lang w:eastAsia="ko-KR"/>
        </w:rPr>
        <w:t xml:space="preserve">nally configure </w:t>
      </w:r>
      <w:proofErr w:type="spellStart"/>
      <w:r w:rsidR="001F0484" w:rsidRPr="001F0484">
        <w:rPr>
          <w:i/>
          <w:iCs/>
          <w:lang w:eastAsia="ko-KR"/>
        </w:rPr>
        <w:t>downlinkHARQ-FeedbackDisabled</w:t>
      </w:r>
      <w:proofErr w:type="spellEnd"/>
      <w:r w:rsidR="001F0484">
        <w:rPr>
          <w:lang w:eastAsia="ko-KR"/>
        </w:rPr>
        <w:t xml:space="preserve"> to enable or disable</w:t>
      </w:r>
      <w:r w:rsidR="00C55FC0">
        <w:rPr>
          <w:lang w:eastAsia="ko-KR"/>
        </w:rPr>
        <w:t xml:space="preserve"> DL HARQ feedback</w:t>
      </w:r>
      <w:r w:rsidR="008D4897">
        <w:rPr>
          <w:lang w:eastAsia="ko-KR"/>
        </w:rPr>
        <w:t xml:space="preserve"> on a per-HARQ process granularity</w:t>
      </w:r>
      <w:r w:rsidR="00C55FC0">
        <w:rPr>
          <w:lang w:eastAsia="ko-KR"/>
        </w:rPr>
        <w:t>.</w:t>
      </w:r>
      <w:r w:rsidR="008D4897">
        <w:rPr>
          <w:lang w:eastAsia="ko-KR"/>
        </w:rPr>
        <w:t xml:space="preserve"> </w:t>
      </w:r>
      <w:proofErr w:type="gramStart"/>
      <w:r w:rsidR="008D4897">
        <w:rPr>
          <w:lang w:eastAsia="ko-KR"/>
        </w:rPr>
        <w:t>Similar to</w:t>
      </w:r>
      <w:proofErr w:type="gramEnd"/>
      <w:r w:rsidR="008D4897">
        <w:rPr>
          <w:lang w:eastAsia="ko-KR"/>
        </w:rPr>
        <w:t xml:space="preserve"> the CG case, </w:t>
      </w:r>
      <w:r w:rsidR="008D4897">
        <w:t xml:space="preserve">the HARQ process IDs used by </w:t>
      </w:r>
      <w:r w:rsidR="000F3930">
        <w:t>a semi-persistent scheduling (</w:t>
      </w:r>
      <w:r w:rsidR="008D4897">
        <w:t>SPS</w:t>
      </w:r>
      <w:r w:rsidR="000F3930">
        <w:t>)</w:t>
      </w:r>
      <w:r w:rsidR="006B373B">
        <w:t xml:space="preserve"> configuration</w:t>
      </w:r>
      <w:r w:rsidR="008D4897">
        <w:t xml:space="preserve"> are calculated from parameters of radio resource allocation in time. </w:t>
      </w:r>
    </w:p>
    <w:p w14:paraId="728D71F6" w14:textId="1A0F087D" w:rsidR="00BB33F8" w:rsidRPr="00A851ED" w:rsidRDefault="00BB3C97" w:rsidP="00BB33F8">
      <w:pPr>
        <w:rPr>
          <w:rFonts w:cs="Arial"/>
          <w:lang w:eastAsia="ko-KR"/>
        </w:rPr>
      </w:pPr>
      <w:r>
        <w:t>As described in [</w:t>
      </w:r>
      <w:r w:rsidR="004E33EF">
        <w:t>4</w:t>
      </w:r>
      <w:r>
        <w:t>] t</w:t>
      </w:r>
      <w:r w:rsidR="008D4897">
        <w:t xml:space="preserve">his </w:t>
      </w:r>
      <w:r w:rsidR="000924CB">
        <w:rPr>
          <w:lang w:eastAsia="ko-KR"/>
        </w:rPr>
        <w:t>may result in the UE transmitting HARQ feedback for a logical channel data that is received in SPS occasion X but NOT transmitting HARQ feedback for the same logical channel data that is received in the SPS occasion Y</w:t>
      </w:r>
      <w:r w:rsidR="003D33E6">
        <w:rPr>
          <w:lang w:eastAsia="ko-KR"/>
        </w:rPr>
        <w:t xml:space="preserve"> (if HARQ PID associated with occasion X has HARQ feedback enabled and that associated with occasion Y has HARQ feedback disabled).</w:t>
      </w:r>
      <w:r w:rsidR="00A851ED">
        <w:rPr>
          <w:rFonts w:cs="Arial"/>
          <w:lang w:eastAsia="ko-KR"/>
        </w:rPr>
        <w:t xml:space="preserve"> </w:t>
      </w:r>
      <w:r w:rsidR="00587C3F">
        <w:rPr>
          <w:rFonts w:cs="Arial"/>
          <w:lang w:eastAsia="ko-KR"/>
        </w:rPr>
        <w:t>As noted in previous discussion, s</w:t>
      </w:r>
      <w:r w:rsidR="00A851ED">
        <w:t xml:space="preserve">uch a scenario could lead to variability in reliability based on when </w:t>
      </w:r>
      <w:r w:rsidR="0014003D">
        <w:t>the data was transmitted, which is clearly undesirable.</w:t>
      </w:r>
    </w:p>
    <w:p w14:paraId="5103D56A" w14:textId="675876C3" w:rsidR="00587C3F" w:rsidRPr="00287E97" w:rsidRDefault="00587C3F" w:rsidP="00587C3F">
      <w:pPr>
        <w:ind w:left="1440" w:hanging="1440"/>
        <w:rPr>
          <w:rFonts w:cs="Arial"/>
          <w:i/>
          <w:iCs/>
        </w:rPr>
      </w:pPr>
      <w:r w:rsidRPr="00287E97">
        <w:rPr>
          <w:i/>
          <w:iCs/>
          <w:lang w:eastAsia="sv-SE"/>
        </w:rPr>
        <w:t xml:space="preserve">Observation </w:t>
      </w:r>
      <w:r>
        <w:rPr>
          <w:i/>
          <w:iCs/>
          <w:lang w:eastAsia="sv-SE"/>
        </w:rPr>
        <w:t>2</w:t>
      </w:r>
      <w:r w:rsidRPr="00287E97">
        <w:rPr>
          <w:i/>
          <w:iCs/>
          <w:lang w:eastAsia="sv-SE"/>
        </w:rPr>
        <w:t>:</w:t>
      </w:r>
      <w:r w:rsidRPr="00287E97">
        <w:rPr>
          <w:i/>
          <w:iCs/>
          <w:lang w:eastAsia="sv-SE"/>
        </w:rPr>
        <w:tab/>
      </w:r>
      <w:r w:rsidR="00092B4B">
        <w:rPr>
          <w:i/>
          <w:iCs/>
        </w:rPr>
        <w:t>All</w:t>
      </w:r>
      <w:r>
        <w:rPr>
          <w:i/>
          <w:iCs/>
        </w:rPr>
        <w:t xml:space="preserve"> HARQ processes used by an SPS configuration should share the same</w:t>
      </w:r>
      <w:r w:rsidRPr="00587C3F">
        <w:rPr>
          <w:i/>
          <w:iCs/>
          <w:lang w:eastAsia="ko-KR"/>
        </w:rPr>
        <w:t xml:space="preserve"> </w:t>
      </w:r>
      <w:proofErr w:type="spellStart"/>
      <w:r w:rsidRPr="001F0484">
        <w:rPr>
          <w:i/>
          <w:iCs/>
          <w:lang w:eastAsia="ko-KR"/>
        </w:rPr>
        <w:t>downlinkHARQ-FeedbackDisabled</w:t>
      </w:r>
      <w:proofErr w:type="spellEnd"/>
      <w:r>
        <w:rPr>
          <w:i/>
          <w:iCs/>
          <w:lang w:eastAsia="ko-KR"/>
        </w:rPr>
        <w:t xml:space="preserve"> state</w:t>
      </w:r>
      <w:r w:rsidR="00CE5270">
        <w:rPr>
          <w:i/>
          <w:iCs/>
        </w:rPr>
        <w:t xml:space="preserve"> to ensure consistent handling of transmissions belonging to the same SPS configuration.</w:t>
      </w:r>
    </w:p>
    <w:p w14:paraId="050176A6" w14:textId="01139156" w:rsidR="0030370E" w:rsidRDefault="0030370E" w:rsidP="0030370E">
      <w:pPr>
        <w:rPr>
          <w:lang w:eastAsia="ko-KR"/>
        </w:rPr>
      </w:pPr>
      <w:r>
        <w:t xml:space="preserve">However, there may be up to 8 SPS configurations per BWP in Rel-16 and </w:t>
      </w:r>
      <w:proofErr w:type="gramStart"/>
      <w:r>
        <w:t>similar to</w:t>
      </w:r>
      <w:proofErr w:type="gramEnd"/>
      <w:r>
        <w:t xml:space="preserve"> the CG case </w:t>
      </w:r>
      <w:r>
        <w:rPr>
          <w:lang w:eastAsia="ko-KR"/>
        </w:rPr>
        <w:t xml:space="preserve">mandating all HARQ processes used by a given SPS configuration to have the same enabled/disabled HARQ feedback state </w:t>
      </w:r>
      <w:r w:rsidR="006C0A22">
        <w:rPr>
          <w:lang w:eastAsia="ko-KR"/>
        </w:rPr>
        <w:t xml:space="preserve">could cause significant complexity and may lead to additional </w:t>
      </w:r>
      <w:proofErr w:type="spellStart"/>
      <w:r w:rsidR="006C0A22">
        <w:rPr>
          <w:lang w:eastAsia="ko-KR"/>
        </w:rPr>
        <w:t>signaling</w:t>
      </w:r>
      <w:proofErr w:type="spellEnd"/>
      <w:r w:rsidR="006C0A22">
        <w:rPr>
          <w:lang w:eastAsia="ko-KR"/>
        </w:rPr>
        <w:t xml:space="preserve"> overhead and delay caused by </w:t>
      </w:r>
      <w:r w:rsidR="006C0A22">
        <w:rPr>
          <w:lang w:eastAsia="ko-KR"/>
        </w:rPr>
        <w:lastRenderedPageBreak/>
        <w:t>frequent re-configuration</w:t>
      </w:r>
      <w:r>
        <w:rPr>
          <w:lang w:eastAsia="ko-KR"/>
        </w:rPr>
        <w:t xml:space="preserve">. It seems more reasonable to leave proper configuration of </w:t>
      </w:r>
      <w:proofErr w:type="spellStart"/>
      <w:r w:rsidR="0086630A" w:rsidRPr="001F0484">
        <w:rPr>
          <w:i/>
          <w:iCs/>
          <w:lang w:eastAsia="ko-KR"/>
        </w:rPr>
        <w:t>downlinkHARQ-FeedbackDisabled</w:t>
      </w:r>
      <w:proofErr w:type="spellEnd"/>
      <w:r w:rsidR="0086630A">
        <w:rPr>
          <w:lang w:eastAsia="ko-KR"/>
        </w:rPr>
        <w:t xml:space="preserve"> </w:t>
      </w:r>
      <w:r>
        <w:rPr>
          <w:lang w:eastAsia="ko-KR"/>
        </w:rPr>
        <w:t>of HARQ processes used by a</w:t>
      </w:r>
      <w:r w:rsidR="0086630A">
        <w:rPr>
          <w:lang w:eastAsia="ko-KR"/>
        </w:rPr>
        <w:t>n</w:t>
      </w:r>
      <w:r>
        <w:rPr>
          <w:lang w:eastAsia="ko-KR"/>
        </w:rPr>
        <w:t xml:space="preserve"> </w:t>
      </w:r>
      <w:r w:rsidR="0086630A">
        <w:rPr>
          <w:lang w:eastAsia="ko-KR"/>
        </w:rPr>
        <w:t>SPS</w:t>
      </w:r>
      <w:r>
        <w:rPr>
          <w:lang w:eastAsia="ko-KR"/>
        </w:rPr>
        <w:t xml:space="preserve"> configuration up to network implementation.</w:t>
      </w:r>
    </w:p>
    <w:p w14:paraId="1C219322" w14:textId="5F0AD2E6" w:rsidR="007D4930" w:rsidRPr="005176B6" w:rsidRDefault="007D4930" w:rsidP="007D4930">
      <w:pPr>
        <w:ind w:left="1440" w:hanging="1440"/>
        <w:rPr>
          <w:lang w:val="en-US"/>
        </w:rPr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5</w:t>
      </w:r>
      <w:r w:rsidRPr="00896393">
        <w:rPr>
          <w:b/>
          <w:bCs/>
          <w:lang w:eastAsia="sv-SE"/>
        </w:rPr>
        <w:t>:</w:t>
      </w:r>
      <w:r w:rsidRPr="00896393">
        <w:rPr>
          <w:b/>
          <w:bCs/>
          <w:lang w:eastAsia="sv-SE"/>
        </w:rPr>
        <w:tab/>
      </w:r>
      <w:r>
        <w:rPr>
          <w:b/>
          <w:bCs/>
          <w:lang w:eastAsia="sv-SE"/>
        </w:rPr>
        <w:t>It is up to network implementation to ensure proper configuration of HARQ feedback (</w:t>
      </w:r>
      <w:proofErr w:type="gramStart"/>
      <w:r>
        <w:rPr>
          <w:b/>
          <w:bCs/>
          <w:lang w:eastAsia="sv-SE"/>
        </w:rPr>
        <w:t>i.e.</w:t>
      </w:r>
      <w:proofErr w:type="gramEnd"/>
      <w:r>
        <w:rPr>
          <w:b/>
          <w:bCs/>
          <w:lang w:eastAsia="sv-SE"/>
        </w:rPr>
        <w:t xml:space="preserve"> enabled or disabled) for HARQ processes used by an SPS configuration.</w:t>
      </w:r>
    </w:p>
    <w:p w14:paraId="763A1CFE" w14:textId="5638B4CF" w:rsidR="00BB33F8" w:rsidRPr="00BB33F8" w:rsidRDefault="00B67514" w:rsidP="00B67514">
      <w:pPr>
        <w:pStyle w:val="Heading1"/>
      </w:pPr>
      <w:r>
        <w:t>Remaining MAC open aspects</w:t>
      </w:r>
    </w:p>
    <w:p w14:paraId="2A9528D5" w14:textId="27B5524A" w:rsidR="005404CE" w:rsidRPr="005404CE" w:rsidRDefault="005404CE" w:rsidP="00ED2111">
      <w:pPr>
        <w:pStyle w:val="Heading2"/>
        <w:rPr>
          <w:lang w:val="fr-FR" w:eastAsia="sv-SE"/>
        </w:rPr>
      </w:pPr>
      <w:proofErr w:type="spellStart"/>
      <w:r w:rsidRPr="005404CE">
        <w:rPr>
          <w:lang w:val="fr-FR" w:eastAsia="sv-SE"/>
        </w:rPr>
        <w:t>Drx</w:t>
      </w:r>
      <w:proofErr w:type="spellEnd"/>
      <w:r w:rsidRPr="005404CE">
        <w:rPr>
          <w:lang w:val="fr-FR" w:eastAsia="sv-SE"/>
        </w:rPr>
        <w:t xml:space="preserve"> Retransmission </w:t>
      </w:r>
      <w:proofErr w:type="spellStart"/>
      <w:r w:rsidRPr="005404CE">
        <w:rPr>
          <w:lang w:val="fr-FR" w:eastAsia="sv-SE"/>
        </w:rPr>
        <w:t>Timer</w:t>
      </w:r>
      <w:proofErr w:type="spellEnd"/>
      <w:r w:rsidRPr="005404CE">
        <w:rPr>
          <w:lang w:val="fr-FR" w:eastAsia="sv-SE"/>
        </w:rPr>
        <w:t xml:space="preserve"> UL/D</w:t>
      </w:r>
      <w:r>
        <w:rPr>
          <w:lang w:val="fr-FR" w:eastAsia="sv-SE"/>
        </w:rPr>
        <w:t>L</w:t>
      </w:r>
    </w:p>
    <w:p w14:paraId="779DA627" w14:textId="00992E5B" w:rsidR="004C2909" w:rsidRDefault="007C0521" w:rsidP="007C0521">
      <w:r>
        <w:t xml:space="preserve">Based on </w:t>
      </w:r>
      <w:r w:rsidR="00CE732C">
        <w:t>discussion</w:t>
      </w:r>
      <w:r>
        <w:t xml:space="preserve"> in RAN2#11</w:t>
      </w:r>
      <w:r w:rsidR="00CE732C">
        <w:t>6</w:t>
      </w:r>
      <w:r>
        <w:t xml:space="preserve">e, it </w:t>
      </w:r>
      <w:r w:rsidR="0024633B">
        <w:t>is FFS whether</w:t>
      </w:r>
      <w:r w:rsidR="008E0426">
        <w:t xml:space="preserve"> reception of a </w:t>
      </w:r>
      <w:r w:rsidR="0024633B" w:rsidRPr="0024633B">
        <w:t xml:space="preserve">blind retransmission </w:t>
      </w:r>
      <w:r w:rsidR="008E0426">
        <w:t xml:space="preserve">grant </w:t>
      </w:r>
      <w:r w:rsidR="0024633B" w:rsidRPr="0024633B">
        <w:t>for HARQ process(es) configured with HARQ state</w:t>
      </w:r>
      <w:r w:rsidR="0097691C">
        <w:t xml:space="preserve"> (DRX-LCP mode)</w:t>
      </w:r>
      <w:r w:rsidR="0024633B" w:rsidRPr="0024633B">
        <w:t xml:space="preserve"> B: 1) Rel</w:t>
      </w:r>
      <w:r w:rsidR="008F6861">
        <w:t>ies</w:t>
      </w:r>
      <w:r w:rsidR="0024633B" w:rsidRPr="0024633B">
        <w:t xml:space="preserve"> on UE being in DRX Active Time via other means (</w:t>
      </w:r>
      <w:proofErr w:type="gramStart"/>
      <w:r w:rsidR="0024633B" w:rsidRPr="0024633B">
        <w:t>e.g.</w:t>
      </w:r>
      <w:proofErr w:type="gramEnd"/>
      <w:r w:rsidR="0024633B" w:rsidRPr="0024633B">
        <w:t xml:space="preserve"> Inactivity Timer); or 2) Start </w:t>
      </w:r>
      <w:proofErr w:type="spellStart"/>
      <w:r w:rsidR="0024633B" w:rsidRPr="0024633B">
        <w:t>drx-RetransmissionTimerUL</w:t>
      </w:r>
      <w:proofErr w:type="spellEnd"/>
      <w:r w:rsidR="0024633B" w:rsidRPr="0024633B">
        <w:t xml:space="preserve"> at the end of PUSCH transmission</w:t>
      </w:r>
      <w:r>
        <w:t>.</w:t>
      </w:r>
      <w:r w:rsidR="00AE202E">
        <w:t xml:space="preserve"> </w:t>
      </w:r>
    </w:p>
    <w:p w14:paraId="2D788A5B" w14:textId="2C3E9317" w:rsidR="007C0521" w:rsidRDefault="00886292" w:rsidP="007C0521">
      <w:r>
        <w:t>In RAN2#114e, the following was agreed:</w:t>
      </w:r>
    </w:p>
    <w:p w14:paraId="3D57A9A5" w14:textId="77777777" w:rsidR="00886292" w:rsidRPr="00886292" w:rsidRDefault="00886292" w:rsidP="00886292">
      <w:pPr>
        <w:pStyle w:val="ListParagraph"/>
        <w:numPr>
          <w:ilvl w:val="0"/>
          <w:numId w:val="41"/>
        </w:numPr>
        <w:rPr>
          <w:rFonts w:ascii="Arial" w:hAnsi="Arial" w:cs="Arial"/>
          <w:i/>
          <w:iCs/>
          <w:sz w:val="20"/>
          <w:szCs w:val="20"/>
          <w:lang w:eastAsia="sv-SE"/>
        </w:rPr>
      </w:pPr>
      <w:r w:rsidRPr="00886292">
        <w:rPr>
          <w:rFonts w:ascii="Arial" w:hAnsi="Arial" w:cs="Arial"/>
          <w:i/>
          <w:iCs/>
          <w:sz w:val="20"/>
          <w:szCs w:val="20"/>
          <w:lang w:eastAsia="sv-SE"/>
        </w:rPr>
        <w:t xml:space="preserve">The following options are supported for </w:t>
      </w:r>
      <w:proofErr w:type="spellStart"/>
      <w:r w:rsidRPr="00886292">
        <w:rPr>
          <w:rFonts w:ascii="Arial" w:hAnsi="Arial" w:cs="Arial"/>
          <w:i/>
          <w:iCs/>
          <w:sz w:val="20"/>
          <w:szCs w:val="20"/>
          <w:lang w:eastAsia="sv-SE"/>
        </w:rPr>
        <w:t>drx</w:t>
      </w:r>
      <w:proofErr w:type="spellEnd"/>
      <w:r w:rsidRPr="00886292">
        <w:rPr>
          <w:rFonts w:ascii="Arial" w:hAnsi="Arial" w:cs="Arial"/>
          <w:i/>
          <w:iCs/>
          <w:sz w:val="20"/>
          <w:szCs w:val="20"/>
          <w:lang w:eastAsia="sv-SE"/>
        </w:rPr>
        <w:t>-HARQ-RTT-</w:t>
      </w:r>
      <w:proofErr w:type="spellStart"/>
      <w:r w:rsidRPr="00886292">
        <w:rPr>
          <w:rFonts w:ascii="Arial" w:hAnsi="Arial" w:cs="Arial"/>
          <w:i/>
          <w:iCs/>
          <w:sz w:val="20"/>
          <w:szCs w:val="20"/>
          <w:lang w:eastAsia="sv-SE"/>
        </w:rPr>
        <w:t>TimerUL</w:t>
      </w:r>
      <w:proofErr w:type="spellEnd"/>
      <w:r w:rsidRPr="00886292">
        <w:rPr>
          <w:rFonts w:ascii="Arial" w:hAnsi="Arial" w:cs="Arial"/>
          <w:i/>
          <w:iCs/>
          <w:sz w:val="20"/>
          <w:szCs w:val="20"/>
          <w:lang w:eastAsia="sv-SE"/>
        </w:rPr>
        <w:t xml:space="preserve"> in NTN per HARQ process: 1) Timer length is extended by offset; 2) Timer set to zero and/or 3) Timer disabled (</w:t>
      </w:r>
      <w:proofErr w:type="gramStart"/>
      <w:r w:rsidRPr="00886292">
        <w:rPr>
          <w:rFonts w:ascii="Arial" w:hAnsi="Arial" w:cs="Arial"/>
          <w:i/>
          <w:iCs/>
          <w:sz w:val="20"/>
          <w:szCs w:val="20"/>
          <w:lang w:eastAsia="sv-SE"/>
        </w:rPr>
        <w:t>i.e.</w:t>
      </w:r>
      <w:proofErr w:type="gramEnd"/>
      <w:r w:rsidRPr="00886292">
        <w:rPr>
          <w:rFonts w:ascii="Arial" w:hAnsi="Arial" w:cs="Arial"/>
          <w:i/>
          <w:iCs/>
          <w:sz w:val="20"/>
          <w:szCs w:val="20"/>
          <w:lang w:eastAsia="sv-SE"/>
        </w:rPr>
        <w:t xml:space="preserve"> not started). FFS if this is based on explicit configuration or not. We can also come back to see whether both 2 and 3 are needed.</w:t>
      </w:r>
    </w:p>
    <w:p w14:paraId="08D11288" w14:textId="1448665F" w:rsidR="00144322" w:rsidRDefault="00E45B3D" w:rsidP="007C0521">
      <w:pPr>
        <w:rPr>
          <w:noProof/>
          <w:lang w:eastAsia="ko-KR"/>
        </w:rPr>
      </w:pPr>
      <w:r>
        <w:t xml:space="preserve">From the above agreement, Option 2 </w:t>
      </w:r>
      <w:r w:rsidR="00E926AB">
        <w:t xml:space="preserve">(Timer set to 0) </w:t>
      </w:r>
      <w:r w:rsidR="00D824F7">
        <w:t xml:space="preserve">optimizes UE PDCCH monitoring behaviour for reception of </w:t>
      </w:r>
      <w:r w:rsidR="00492B1A">
        <w:t xml:space="preserve">blind retransmission grant, as immediately upon completion </w:t>
      </w:r>
      <w:r w:rsidR="003C18B1" w:rsidRPr="007B2F77">
        <w:rPr>
          <w:noProof/>
          <w:lang w:eastAsia="ko-KR"/>
        </w:rPr>
        <w:t>of the first transmission (within a bundle) of the corresponding PUSCH transmission</w:t>
      </w:r>
      <w:r w:rsidR="003C18B1">
        <w:rPr>
          <w:noProof/>
          <w:lang w:eastAsia="ko-KR"/>
        </w:rPr>
        <w:t>, the</w:t>
      </w:r>
      <w:r w:rsidR="0097691C">
        <w:rPr>
          <w:noProof/>
          <w:lang w:eastAsia="ko-KR"/>
        </w:rPr>
        <w:t xml:space="preserve"> </w:t>
      </w:r>
      <w:proofErr w:type="spellStart"/>
      <w:r w:rsidR="0097691C" w:rsidRPr="00886292">
        <w:rPr>
          <w:rFonts w:cs="Arial"/>
          <w:i/>
          <w:iCs/>
          <w:lang w:eastAsia="sv-SE"/>
        </w:rPr>
        <w:t>drx</w:t>
      </w:r>
      <w:proofErr w:type="spellEnd"/>
      <w:r w:rsidR="0097691C" w:rsidRPr="00886292">
        <w:rPr>
          <w:rFonts w:cs="Arial"/>
          <w:i/>
          <w:iCs/>
          <w:lang w:eastAsia="sv-SE"/>
        </w:rPr>
        <w:t>-HARQ-RTT-</w:t>
      </w:r>
      <w:proofErr w:type="spellStart"/>
      <w:r w:rsidR="0097691C" w:rsidRPr="00886292">
        <w:rPr>
          <w:rFonts w:cs="Arial"/>
          <w:i/>
          <w:iCs/>
          <w:lang w:eastAsia="sv-SE"/>
        </w:rPr>
        <w:t>TimerUL</w:t>
      </w:r>
      <w:proofErr w:type="spellEnd"/>
      <w:r w:rsidR="0097691C">
        <w:rPr>
          <w:rFonts w:cs="Arial"/>
          <w:lang w:eastAsia="sv-SE"/>
        </w:rPr>
        <w:t xml:space="preserve"> </w:t>
      </w:r>
      <w:proofErr w:type="gramStart"/>
      <w:r w:rsidR="0097691C">
        <w:rPr>
          <w:rFonts w:cs="Arial"/>
          <w:lang w:eastAsia="sv-SE"/>
        </w:rPr>
        <w:t>expires</w:t>
      </w:r>
      <w:proofErr w:type="gramEnd"/>
      <w:r w:rsidR="0097691C">
        <w:rPr>
          <w:rFonts w:cs="Arial"/>
          <w:lang w:eastAsia="sv-SE"/>
        </w:rPr>
        <w:t xml:space="preserve"> and the</w:t>
      </w:r>
      <w:r w:rsidR="003C18B1">
        <w:rPr>
          <w:noProof/>
          <w:lang w:eastAsia="ko-KR"/>
        </w:rPr>
        <w:t xml:space="preserve"> UE starts the </w:t>
      </w:r>
      <w:r w:rsidR="003C18B1" w:rsidRPr="003C18B1">
        <w:rPr>
          <w:i/>
          <w:iCs/>
          <w:noProof/>
          <w:lang w:eastAsia="ko-KR"/>
        </w:rPr>
        <w:t>drx-RetransmissionTimerUL</w:t>
      </w:r>
      <w:r w:rsidR="003C18B1">
        <w:rPr>
          <w:noProof/>
          <w:lang w:eastAsia="ko-KR"/>
        </w:rPr>
        <w:t xml:space="preserve"> to monitor for blind retransmission grant.</w:t>
      </w:r>
      <w:r w:rsidR="0013413C">
        <w:rPr>
          <w:noProof/>
          <w:lang w:eastAsia="ko-KR"/>
        </w:rPr>
        <w:t xml:space="preserve"> However, based on offline discussion</w:t>
      </w:r>
      <w:r w:rsidR="00523201">
        <w:rPr>
          <w:noProof/>
          <w:lang w:eastAsia="ko-KR"/>
        </w:rPr>
        <w:t xml:space="preserve"> [101] in RAN2#115e a </w:t>
      </w:r>
      <w:r w:rsidR="00D2342D">
        <w:rPr>
          <w:noProof/>
          <w:lang w:eastAsia="ko-KR"/>
        </w:rPr>
        <w:t xml:space="preserve">large majority (16/19) companies supported </w:t>
      </w:r>
      <w:r w:rsidR="00DA3902">
        <w:rPr>
          <w:noProof/>
          <w:lang w:eastAsia="ko-KR"/>
        </w:rPr>
        <w:t>downscoping this option</w:t>
      </w:r>
      <w:r w:rsidR="00C25525">
        <w:rPr>
          <w:noProof/>
          <w:lang w:eastAsia="ko-KR"/>
        </w:rPr>
        <w:t xml:space="preserve"> to only two behaviours (i.e. </w:t>
      </w:r>
      <w:r w:rsidR="00C25525" w:rsidRPr="00886292">
        <w:rPr>
          <w:rFonts w:cs="Arial"/>
          <w:i/>
          <w:iCs/>
          <w:lang w:eastAsia="sv-SE"/>
        </w:rPr>
        <w:t xml:space="preserve">1) Timer length is extended by offset </w:t>
      </w:r>
      <w:r w:rsidR="00C25525">
        <w:rPr>
          <w:rFonts w:cs="Arial"/>
          <w:i/>
          <w:iCs/>
          <w:lang w:eastAsia="sv-SE"/>
        </w:rPr>
        <w:t xml:space="preserve">and </w:t>
      </w:r>
      <w:r w:rsidR="00C25525" w:rsidRPr="00886292">
        <w:rPr>
          <w:rFonts w:cs="Arial"/>
          <w:i/>
          <w:iCs/>
          <w:lang w:eastAsia="sv-SE"/>
        </w:rPr>
        <w:t>3) Timer disabled</w:t>
      </w:r>
      <w:r w:rsidR="00C25525">
        <w:rPr>
          <w:rFonts w:cs="Arial"/>
          <w:i/>
          <w:iCs/>
          <w:lang w:eastAsia="sv-SE"/>
        </w:rPr>
        <w:t>)</w:t>
      </w:r>
    </w:p>
    <w:p w14:paraId="208B8E62" w14:textId="402F51E9" w:rsidR="00BA2A20" w:rsidRPr="00287E97" w:rsidRDefault="00BA2A20" w:rsidP="00BA2A20">
      <w:pPr>
        <w:ind w:left="1440" w:hanging="1440"/>
        <w:rPr>
          <w:rFonts w:cs="Arial"/>
          <w:i/>
          <w:iCs/>
        </w:rPr>
      </w:pPr>
      <w:r w:rsidRPr="00287E97">
        <w:rPr>
          <w:i/>
          <w:iCs/>
          <w:lang w:eastAsia="sv-SE"/>
        </w:rPr>
        <w:t xml:space="preserve">Observation </w:t>
      </w:r>
      <w:r>
        <w:rPr>
          <w:i/>
          <w:iCs/>
          <w:lang w:eastAsia="sv-SE"/>
        </w:rPr>
        <w:t>3</w:t>
      </w:r>
      <w:r w:rsidRPr="00287E97">
        <w:rPr>
          <w:i/>
          <w:iCs/>
          <w:lang w:eastAsia="sv-SE"/>
        </w:rPr>
        <w:t>:</w:t>
      </w:r>
      <w:r w:rsidRPr="00287E97">
        <w:rPr>
          <w:i/>
          <w:iCs/>
          <w:lang w:eastAsia="sv-SE"/>
        </w:rPr>
        <w:tab/>
      </w:r>
      <w:r>
        <w:rPr>
          <w:i/>
          <w:iCs/>
        </w:rPr>
        <w:t xml:space="preserve">Setting the </w:t>
      </w:r>
      <w:proofErr w:type="spellStart"/>
      <w:r w:rsidRPr="00886292">
        <w:rPr>
          <w:rFonts w:cs="Arial"/>
          <w:i/>
          <w:iCs/>
          <w:lang w:eastAsia="sv-SE"/>
        </w:rPr>
        <w:t>drx</w:t>
      </w:r>
      <w:proofErr w:type="spellEnd"/>
      <w:r w:rsidRPr="00886292">
        <w:rPr>
          <w:rFonts w:cs="Arial"/>
          <w:i/>
          <w:iCs/>
          <w:lang w:eastAsia="sv-SE"/>
        </w:rPr>
        <w:t>-HARQ-RTT-</w:t>
      </w:r>
      <w:proofErr w:type="spellStart"/>
      <w:r w:rsidRPr="00886292">
        <w:rPr>
          <w:rFonts w:cs="Arial"/>
          <w:i/>
          <w:iCs/>
          <w:lang w:eastAsia="sv-SE"/>
        </w:rPr>
        <w:t>TimerUL</w:t>
      </w:r>
      <w:proofErr w:type="spellEnd"/>
      <w:r>
        <w:rPr>
          <w:rFonts w:cs="Arial"/>
          <w:i/>
          <w:iCs/>
          <w:lang w:eastAsia="sv-SE"/>
        </w:rPr>
        <w:t xml:space="preserve"> to </w:t>
      </w:r>
      <w:r w:rsidR="003E0924">
        <w:rPr>
          <w:rFonts w:cs="Arial"/>
          <w:i/>
          <w:iCs/>
          <w:lang w:eastAsia="sv-SE"/>
        </w:rPr>
        <w:t>zero (</w:t>
      </w:r>
      <w:proofErr w:type="gramStart"/>
      <w:r w:rsidR="003E0924">
        <w:rPr>
          <w:rFonts w:cs="Arial"/>
          <w:i/>
          <w:iCs/>
          <w:lang w:eastAsia="sv-SE"/>
        </w:rPr>
        <w:t>i.e.</w:t>
      </w:r>
      <w:proofErr w:type="gramEnd"/>
      <w:r w:rsidR="003E0924">
        <w:rPr>
          <w:rFonts w:cs="Arial"/>
          <w:i/>
          <w:iCs/>
          <w:lang w:eastAsia="sv-SE"/>
        </w:rPr>
        <w:t xml:space="preserve"> s</w:t>
      </w:r>
      <w:r w:rsidR="003E0924" w:rsidRPr="003E0924">
        <w:rPr>
          <w:i/>
          <w:iCs/>
        </w:rPr>
        <w:t>tart</w:t>
      </w:r>
      <w:r w:rsidR="003E0924">
        <w:rPr>
          <w:i/>
          <w:iCs/>
        </w:rPr>
        <w:t>ing</w:t>
      </w:r>
      <w:r w:rsidR="003E0924" w:rsidRPr="003E0924">
        <w:rPr>
          <w:i/>
          <w:iCs/>
        </w:rPr>
        <w:t xml:space="preserve"> </w:t>
      </w:r>
      <w:proofErr w:type="spellStart"/>
      <w:r w:rsidR="003E0924" w:rsidRPr="003E0924">
        <w:rPr>
          <w:i/>
          <w:iCs/>
        </w:rPr>
        <w:t>drx-RetransmissionTimerUL</w:t>
      </w:r>
      <w:proofErr w:type="spellEnd"/>
      <w:r w:rsidR="003E0924" w:rsidRPr="003E0924">
        <w:rPr>
          <w:i/>
          <w:iCs/>
        </w:rPr>
        <w:t xml:space="preserve"> at the end of PUSCH transmission</w:t>
      </w:r>
      <w:r w:rsidR="003E0924">
        <w:rPr>
          <w:i/>
          <w:iCs/>
        </w:rPr>
        <w:t xml:space="preserve">) </w:t>
      </w:r>
      <w:r w:rsidR="006B785A">
        <w:rPr>
          <w:i/>
          <w:iCs/>
        </w:rPr>
        <w:t>h</w:t>
      </w:r>
      <w:r w:rsidR="003E0924">
        <w:rPr>
          <w:i/>
          <w:iCs/>
        </w:rPr>
        <w:t xml:space="preserve">as already been </w:t>
      </w:r>
      <w:proofErr w:type="spellStart"/>
      <w:r w:rsidR="003E0924">
        <w:rPr>
          <w:i/>
          <w:iCs/>
        </w:rPr>
        <w:t>downscoped</w:t>
      </w:r>
      <w:proofErr w:type="spellEnd"/>
      <w:r w:rsidR="003E0924">
        <w:rPr>
          <w:i/>
          <w:iCs/>
        </w:rPr>
        <w:t xml:space="preserve"> by a very large majority in RAN2#</w:t>
      </w:r>
      <w:r w:rsidR="006B785A">
        <w:rPr>
          <w:i/>
          <w:iCs/>
        </w:rPr>
        <w:t>115e.</w:t>
      </w:r>
    </w:p>
    <w:p w14:paraId="09347ACC" w14:textId="3C75A894" w:rsidR="00886292" w:rsidRDefault="00120ACB" w:rsidP="007C0521">
      <w:r>
        <w:rPr>
          <w:noProof/>
          <w:lang w:eastAsia="ko-KR"/>
        </w:rPr>
        <w:t>Considering reception of a blind retransmission grant may already be supported by the UE being in active time by other means (e.g. the Inactivity Timer), it does not seem productive to re-</w:t>
      </w:r>
      <w:r w:rsidR="00724F9B">
        <w:rPr>
          <w:noProof/>
          <w:lang w:eastAsia="ko-KR"/>
        </w:rPr>
        <w:t xml:space="preserve">disuss start conditions for the </w:t>
      </w:r>
      <w:proofErr w:type="spellStart"/>
      <w:r w:rsidR="00724F9B">
        <w:rPr>
          <w:i/>
          <w:iCs/>
        </w:rPr>
        <w:t>drx-RetransmissionTimerUL</w:t>
      </w:r>
      <w:proofErr w:type="spellEnd"/>
      <w:r w:rsidR="00724F9B">
        <w:rPr>
          <w:i/>
          <w:iCs/>
        </w:rPr>
        <w:t>.</w:t>
      </w:r>
    </w:p>
    <w:p w14:paraId="27E2D0A1" w14:textId="2BA64617" w:rsidR="005404CE" w:rsidRDefault="00E055F9" w:rsidP="00E055F9">
      <w:pPr>
        <w:ind w:left="1440" w:hanging="1440"/>
        <w:rPr>
          <w:b/>
          <w:bCs/>
        </w:rPr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6</w:t>
      </w:r>
      <w:r w:rsidRPr="00896393">
        <w:rPr>
          <w:b/>
          <w:bCs/>
          <w:lang w:eastAsia="sv-SE"/>
        </w:rPr>
        <w:t>:</w:t>
      </w:r>
      <w:r w:rsidRPr="00896393">
        <w:rPr>
          <w:b/>
          <w:bCs/>
          <w:lang w:eastAsia="sv-SE"/>
        </w:rPr>
        <w:tab/>
      </w:r>
      <w:proofErr w:type="spellStart"/>
      <w:r w:rsidR="00FA6B2D" w:rsidRPr="00FA6B2D">
        <w:rPr>
          <w:b/>
          <w:bCs/>
          <w:i/>
          <w:iCs/>
        </w:rPr>
        <w:t>drx-RetransmissionTimerUL</w:t>
      </w:r>
      <w:proofErr w:type="spellEnd"/>
      <w:r w:rsidR="00FA6B2D" w:rsidRPr="00FA6B2D">
        <w:rPr>
          <w:b/>
          <w:bCs/>
          <w:i/>
          <w:iCs/>
        </w:rPr>
        <w:t xml:space="preserve"> </w:t>
      </w:r>
      <w:r w:rsidR="00FA6B2D" w:rsidRPr="00FA6B2D">
        <w:rPr>
          <w:b/>
          <w:bCs/>
        </w:rPr>
        <w:t xml:space="preserve">is </w:t>
      </w:r>
      <w:r w:rsidR="00FA6B2D" w:rsidRPr="00122D6A">
        <w:rPr>
          <w:b/>
          <w:bCs/>
          <w:u w:val="single"/>
        </w:rPr>
        <w:t>not</w:t>
      </w:r>
      <w:r w:rsidR="00FA6B2D" w:rsidRPr="00FA6B2D">
        <w:rPr>
          <w:b/>
          <w:bCs/>
        </w:rPr>
        <w:t xml:space="preserve"> started at the end of PUSCH transmission</w:t>
      </w:r>
      <w:r w:rsidR="00BF52D0">
        <w:rPr>
          <w:b/>
          <w:bCs/>
        </w:rPr>
        <w:t xml:space="preserve"> for HARQ process</w:t>
      </w:r>
      <w:r w:rsidR="00122D6A">
        <w:rPr>
          <w:b/>
          <w:bCs/>
        </w:rPr>
        <w:t>(</w:t>
      </w:r>
      <w:r w:rsidR="00BF52D0">
        <w:rPr>
          <w:b/>
          <w:bCs/>
        </w:rPr>
        <w:t>es</w:t>
      </w:r>
      <w:r w:rsidR="00122D6A">
        <w:rPr>
          <w:b/>
          <w:bCs/>
        </w:rPr>
        <w:t>)</w:t>
      </w:r>
      <w:r w:rsidR="00BF52D0">
        <w:rPr>
          <w:b/>
          <w:bCs/>
        </w:rPr>
        <w:t xml:space="preserve"> configured with DRX-LCP mode B.</w:t>
      </w:r>
    </w:p>
    <w:p w14:paraId="663388A2" w14:textId="28758819" w:rsidR="006C12E6" w:rsidRDefault="000B57F4" w:rsidP="000B57F4">
      <w:pPr>
        <w:rPr>
          <w:lang w:eastAsia="sv-SE"/>
        </w:rPr>
      </w:pPr>
      <w:r>
        <w:rPr>
          <w:lang w:eastAsia="sv-SE"/>
        </w:rPr>
        <w:t>Similarly</w:t>
      </w:r>
      <w:r w:rsidR="00646BB0">
        <w:rPr>
          <w:lang w:eastAsia="sv-SE"/>
        </w:rPr>
        <w:t xml:space="preserve"> in the DL case</w:t>
      </w:r>
      <w:r>
        <w:rPr>
          <w:lang w:eastAsia="sv-SE"/>
        </w:rPr>
        <w:t xml:space="preserve">, it is also FFS whether </w:t>
      </w:r>
      <w:r w:rsidRPr="000B57F4">
        <w:rPr>
          <w:lang w:eastAsia="sv-SE"/>
        </w:rPr>
        <w:t xml:space="preserve">blind retransmission </w:t>
      </w:r>
      <w:r w:rsidR="00202413">
        <w:rPr>
          <w:lang w:eastAsia="sv-SE"/>
        </w:rPr>
        <w:t xml:space="preserve">is supported </w:t>
      </w:r>
      <w:r w:rsidRPr="000B57F4">
        <w:rPr>
          <w:lang w:eastAsia="sv-SE"/>
        </w:rPr>
        <w:t>for HARQ process(es) configured with disabled HARQ feedback</w:t>
      </w:r>
      <w:r w:rsidR="00202413">
        <w:rPr>
          <w:lang w:eastAsia="sv-SE"/>
        </w:rPr>
        <w:t xml:space="preserve"> </w:t>
      </w:r>
      <w:proofErr w:type="gramStart"/>
      <w:r w:rsidR="00202413">
        <w:rPr>
          <w:lang w:eastAsia="sv-SE"/>
        </w:rPr>
        <w:t>via</w:t>
      </w:r>
      <w:r w:rsidRPr="000B57F4">
        <w:rPr>
          <w:lang w:eastAsia="sv-SE"/>
        </w:rPr>
        <w:t>:</w:t>
      </w:r>
      <w:proofErr w:type="gramEnd"/>
      <w:r w:rsidRPr="000B57F4">
        <w:rPr>
          <w:lang w:eastAsia="sv-SE"/>
        </w:rPr>
        <w:t xml:space="preserve"> 1) Rely on UE being in DRX Active Time via other means (e.g. Inactivity Timer); or 2) Start </w:t>
      </w:r>
      <w:proofErr w:type="spellStart"/>
      <w:r w:rsidRPr="000B57F4">
        <w:rPr>
          <w:lang w:eastAsia="sv-SE"/>
        </w:rPr>
        <w:t>drx-RetransmissionTimerDL</w:t>
      </w:r>
      <w:proofErr w:type="spellEnd"/>
      <w:r w:rsidRPr="000B57F4">
        <w:rPr>
          <w:lang w:eastAsia="sv-SE"/>
        </w:rPr>
        <w:t xml:space="preserve"> in the first symbol after the end of the reception of the last PDSCH or slot-aggregated PDSCH plus X (X = T_proc,1)</w:t>
      </w:r>
      <w:r w:rsidR="00646BB0">
        <w:rPr>
          <w:lang w:eastAsia="sv-SE"/>
        </w:rPr>
        <w:t>.</w:t>
      </w:r>
    </w:p>
    <w:p w14:paraId="3FF2F708" w14:textId="374F7B3B" w:rsidR="00735D98" w:rsidRDefault="008F6685" w:rsidP="000B57F4">
      <w:pPr>
        <w:rPr>
          <w:lang w:eastAsia="sv-SE"/>
        </w:rPr>
      </w:pPr>
      <w:r>
        <w:rPr>
          <w:lang w:eastAsia="sv-SE"/>
        </w:rPr>
        <w:t xml:space="preserve">In </w:t>
      </w:r>
      <w:r w:rsidR="002E2967">
        <w:rPr>
          <w:lang w:eastAsia="sv-SE"/>
        </w:rPr>
        <w:t>o</w:t>
      </w:r>
      <w:r>
        <w:rPr>
          <w:lang w:eastAsia="sv-SE"/>
        </w:rPr>
        <w:t>ffline discussion</w:t>
      </w:r>
      <w:r w:rsidR="0067659C">
        <w:rPr>
          <w:lang w:eastAsia="sv-SE"/>
        </w:rPr>
        <w:t xml:space="preserve"> [103]</w:t>
      </w:r>
      <w:r>
        <w:rPr>
          <w:lang w:eastAsia="sv-SE"/>
        </w:rPr>
        <w:t xml:space="preserve"> in RAN2#113e</w:t>
      </w:r>
      <w:r w:rsidR="00960F7F">
        <w:rPr>
          <w:lang w:eastAsia="sv-SE"/>
        </w:rPr>
        <w:t xml:space="preserve"> [</w:t>
      </w:r>
      <w:r w:rsidR="004E33EF">
        <w:rPr>
          <w:lang w:eastAsia="sv-SE"/>
        </w:rPr>
        <w:t>5</w:t>
      </w:r>
      <w:r w:rsidR="00960F7F">
        <w:rPr>
          <w:lang w:eastAsia="sv-SE"/>
        </w:rPr>
        <w:t>]</w:t>
      </w:r>
      <w:r>
        <w:rPr>
          <w:lang w:eastAsia="sv-SE"/>
        </w:rPr>
        <w:t xml:space="preserve">, </w:t>
      </w:r>
      <w:r w:rsidR="00E74BBF">
        <w:rPr>
          <w:lang w:eastAsia="sv-SE"/>
        </w:rPr>
        <w:t xml:space="preserve">possible options for </w:t>
      </w:r>
      <w:proofErr w:type="spellStart"/>
      <w:r w:rsidRPr="00E74BBF">
        <w:rPr>
          <w:i/>
          <w:iCs/>
          <w:lang w:eastAsia="sv-SE"/>
        </w:rPr>
        <w:t>drx</w:t>
      </w:r>
      <w:proofErr w:type="spellEnd"/>
      <w:r w:rsidRPr="00E74BBF">
        <w:rPr>
          <w:i/>
          <w:iCs/>
          <w:lang w:eastAsia="sv-SE"/>
        </w:rPr>
        <w:t>-HARQ-RTT-</w:t>
      </w:r>
      <w:proofErr w:type="spellStart"/>
      <w:r w:rsidRPr="00E74BBF">
        <w:rPr>
          <w:i/>
          <w:iCs/>
          <w:lang w:eastAsia="sv-SE"/>
        </w:rPr>
        <w:t>TimerDL</w:t>
      </w:r>
      <w:proofErr w:type="spellEnd"/>
      <w:r w:rsidR="00E74BBF">
        <w:rPr>
          <w:lang w:eastAsia="sv-SE"/>
        </w:rPr>
        <w:t xml:space="preserve"> </w:t>
      </w:r>
      <w:r w:rsidR="00CD6491">
        <w:rPr>
          <w:lang w:eastAsia="sv-SE"/>
        </w:rPr>
        <w:t xml:space="preserve">behaviour </w:t>
      </w:r>
      <w:r w:rsidR="00E74BBF">
        <w:rPr>
          <w:lang w:eastAsia="sv-SE"/>
        </w:rPr>
        <w:t>when DL HARQ feedback is disabled where</w:t>
      </w:r>
      <w:r w:rsidR="004D29CC">
        <w:rPr>
          <w:lang w:eastAsia="sv-SE"/>
        </w:rPr>
        <w:t xml:space="preserve"> discussed, with the two options being:</w:t>
      </w:r>
      <w:r w:rsidR="00E74BBF">
        <w:rPr>
          <w:lang w:eastAsia="sv-SE"/>
        </w:rPr>
        <w:t xml:space="preserve"> </w:t>
      </w:r>
      <w:r w:rsidR="004D29CC">
        <w:rPr>
          <w:lang w:eastAsia="sv-SE"/>
        </w:rPr>
        <w:t xml:space="preserve">1) </w:t>
      </w:r>
      <w:r w:rsidR="00E74BBF">
        <w:rPr>
          <w:lang w:eastAsia="sv-SE"/>
        </w:rPr>
        <w:t>not starting the timer</w:t>
      </w:r>
      <w:r w:rsidR="004D29CC">
        <w:rPr>
          <w:lang w:eastAsia="sv-SE"/>
        </w:rPr>
        <w:t>;</w:t>
      </w:r>
      <w:r w:rsidR="00E74BBF">
        <w:rPr>
          <w:lang w:eastAsia="sv-SE"/>
        </w:rPr>
        <w:t xml:space="preserve"> or </w:t>
      </w:r>
      <w:r w:rsidR="004D29CC">
        <w:rPr>
          <w:lang w:eastAsia="sv-SE"/>
        </w:rPr>
        <w:t xml:space="preserve">2) </w:t>
      </w:r>
      <w:r w:rsidR="00E74BBF">
        <w:rPr>
          <w:lang w:eastAsia="sv-SE"/>
        </w:rPr>
        <w:t>setting the timer to 0</w:t>
      </w:r>
      <w:r w:rsidR="0074264E">
        <w:rPr>
          <w:lang w:eastAsia="sv-SE"/>
        </w:rPr>
        <w:t>.</w:t>
      </w:r>
      <w:r w:rsidR="00E74BBF">
        <w:rPr>
          <w:lang w:eastAsia="sv-SE"/>
        </w:rPr>
        <w:t xml:space="preserve"> </w:t>
      </w:r>
      <w:r w:rsidR="009F5281">
        <w:rPr>
          <w:lang w:eastAsia="sv-SE"/>
        </w:rPr>
        <w:t xml:space="preserve">Again, a huge majority of companies (21/24) supported </w:t>
      </w:r>
      <w:r w:rsidR="0074264E">
        <w:rPr>
          <w:lang w:eastAsia="sv-SE"/>
        </w:rPr>
        <w:t>not start</w:t>
      </w:r>
      <w:r w:rsidR="00F70FC2">
        <w:rPr>
          <w:lang w:eastAsia="sv-SE"/>
        </w:rPr>
        <w:t>ing</w:t>
      </w:r>
      <w:r w:rsidR="0074264E">
        <w:rPr>
          <w:lang w:eastAsia="sv-SE"/>
        </w:rPr>
        <w:t xml:space="preserve"> the timer, with the implication being that this would require the UE b</w:t>
      </w:r>
      <w:r w:rsidR="00B6653E">
        <w:rPr>
          <w:lang w:eastAsia="sv-SE"/>
        </w:rPr>
        <w:t xml:space="preserve">eing in DRX active time for other reasons to </w:t>
      </w:r>
      <w:r w:rsidR="0074264E">
        <w:rPr>
          <w:lang w:eastAsia="sv-SE"/>
        </w:rPr>
        <w:t>rece</w:t>
      </w:r>
      <w:r w:rsidR="007F6E25">
        <w:rPr>
          <w:lang w:eastAsia="sv-SE"/>
        </w:rPr>
        <w:t>ive</w:t>
      </w:r>
      <w:r w:rsidR="0074264E">
        <w:rPr>
          <w:lang w:eastAsia="sv-SE"/>
        </w:rPr>
        <w:t xml:space="preserve"> blind retransmission</w:t>
      </w:r>
      <w:r w:rsidR="002E2967">
        <w:rPr>
          <w:lang w:eastAsia="sv-SE"/>
        </w:rPr>
        <w:t>.</w:t>
      </w:r>
      <w:r w:rsidR="00D838C9">
        <w:rPr>
          <w:lang w:eastAsia="sv-SE"/>
        </w:rPr>
        <w:t xml:space="preserve"> </w:t>
      </w:r>
    </w:p>
    <w:p w14:paraId="505AA4F8" w14:textId="7FE4E086" w:rsidR="00D838C9" w:rsidRPr="00BF04B8" w:rsidRDefault="00D838C9" w:rsidP="00D838C9">
      <w:r>
        <w:rPr>
          <w:noProof/>
          <w:lang w:eastAsia="ko-KR"/>
        </w:rPr>
        <w:t xml:space="preserve">Considering reception of a blind retransmission may already be supported by the UE being in active time by other means (e.g. the Inactivity Timer), it does not seem productive to re-disuss start conditions for the </w:t>
      </w:r>
      <w:proofErr w:type="spellStart"/>
      <w:r>
        <w:rPr>
          <w:i/>
          <w:iCs/>
        </w:rPr>
        <w:t>drx-</w:t>
      </w:r>
      <w:r w:rsidRPr="00BF04B8">
        <w:rPr>
          <w:i/>
          <w:iCs/>
        </w:rPr>
        <w:t>RetransmissionTimerDL</w:t>
      </w:r>
      <w:proofErr w:type="spellEnd"/>
      <w:r w:rsidRPr="00BF04B8">
        <w:rPr>
          <w:i/>
          <w:iCs/>
        </w:rPr>
        <w:t>.</w:t>
      </w:r>
    </w:p>
    <w:p w14:paraId="25FAEB8F" w14:textId="5D1F1D39" w:rsidR="00122D6A" w:rsidRPr="00BF04B8" w:rsidRDefault="00122D6A" w:rsidP="00122D6A">
      <w:pPr>
        <w:ind w:left="1440" w:hanging="1440"/>
        <w:rPr>
          <w:b/>
          <w:bCs/>
        </w:rPr>
      </w:pPr>
      <w:r w:rsidRPr="00BF04B8">
        <w:rPr>
          <w:b/>
          <w:bCs/>
          <w:lang w:eastAsia="sv-SE"/>
        </w:rPr>
        <w:t>Proposal 7:</w:t>
      </w:r>
      <w:r w:rsidRPr="00BF04B8">
        <w:rPr>
          <w:b/>
          <w:bCs/>
          <w:lang w:eastAsia="sv-SE"/>
        </w:rPr>
        <w:tab/>
      </w:r>
      <w:proofErr w:type="spellStart"/>
      <w:r w:rsidRPr="00BF04B8">
        <w:rPr>
          <w:b/>
          <w:bCs/>
          <w:i/>
          <w:iCs/>
        </w:rPr>
        <w:t>drx-RetransmissionTimerDL</w:t>
      </w:r>
      <w:proofErr w:type="spellEnd"/>
      <w:r w:rsidRPr="00BF04B8">
        <w:rPr>
          <w:b/>
          <w:bCs/>
          <w:i/>
          <w:iCs/>
        </w:rPr>
        <w:t xml:space="preserve"> </w:t>
      </w:r>
      <w:r w:rsidRPr="00BF04B8">
        <w:rPr>
          <w:b/>
          <w:bCs/>
        </w:rPr>
        <w:t xml:space="preserve">is </w:t>
      </w:r>
      <w:r w:rsidRPr="00BF04B8">
        <w:rPr>
          <w:b/>
          <w:bCs/>
          <w:u w:val="single"/>
        </w:rPr>
        <w:t>not</w:t>
      </w:r>
      <w:r w:rsidRPr="00BF04B8">
        <w:rPr>
          <w:b/>
          <w:bCs/>
        </w:rPr>
        <w:t xml:space="preserve"> started </w:t>
      </w:r>
      <w:r w:rsidRPr="00BF04B8">
        <w:rPr>
          <w:b/>
          <w:bCs/>
          <w:lang w:eastAsia="sv-SE"/>
        </w:rPr>
        <w:t>in the first symbol after the end of the reception of the last PDSCH or slot-aggregated PDSCH plus X (X = T_proc,1) for HARQ process(es) configured with disabled DL HARQ feedback</w:t>
      </w:r>
      <w:r w:rsidRPr="00BF04B8">
        <w:rPr>
          <w:b/>
          <w:bCs/>
        </w:rPr>
        <w:t>.</w:t>
      </w:r>
    </w:p>
    <w:p w14:paraId="08D8CE46" w14:textId="06ADB0C6" w:rsidR="00AC32A5" w:rsidRPr="00BF04B8" w:rsidRDefault="00AC32A5" w:rsidP="00AC32A5">
      <w:pPr>
        <w:pStyle w:val="Heading2"/>
        <w:rPr>
          <w:lang w:eastAsia="sv-SE"/>
        </w:rPr>
      </w:pPr>
      <w:r w:rsidRPr="00BF04B8">
        <w:rPr>
          <w:lang w:eastAsia="sv-SE"/>
        </w:rPr>
        <w:t>Identification non-terrestrial n</w:t>
      </w:r>
      <w:r w:rsidR="0020556B" w:rsidRPr="00BF04B8">
        <w:rPr>
          <w:lang w:eastAsia="sv-SE"/>
        </w:rPr>
        <w:t>e</w:t>
      </w:r>
      <w:r w:rsidRPr="00BF04B8">
        <w:rPr>
          <w:lang w:eastAsia="sv-SE"/>
        </w:rPr>
        <w:t>twork</w:t>
      </w:r>
    </w:p>
    <w:p w14:paraId="5F31067B" w14:textId="5C15F274" w:rsidR="00420B40" w:rsidRPr="00BF04B8" w:rsidRDefault="00411A8E" w:rsidP="00735DE8">
      <w:pPr>
        <w:rPr>
          <w:lang w:eastAsia="sv-SE"/>
        </w:rPr>
      </w:pPr>
      <w:r w:rsidRPr="00BF04B8">
        <w:rPr>
          <w:lang w:eastAsia="sv-SE"/>
        </w:rPr>
        <w:t xml:space="preserve">In current version of MAC CR, </w:t>
      </w:r>
      <w:r w:rsidR="004E5F91" w:rsidRPr="00BF04B8">
        <w:rPr>
          <w:lang w:eastAsia="sv-SE"/>
        </w:rPr>
        <w:t>there are several references to “non-terrestrial network” in order to trigger specific UE behaviour</w:t>
      </w:r>
      <w:r w:rsidR="00871F1A" w:rsidRPr="00BF04B8">
        <w:rPr>
          <w:lang w:eastAsia="sv-SE"/>
        </w:rPr>
        <w:t xml:space="preserve"> (</w:t>
      </w:r>
      <w:proofErr w:type="gramStart"/>
      <w:r w:rsidR="00871F1A" w:rsidRPr="00BF04B8">
        <w:rPr>
          <w:lang w:eastAsia="sv-SE"/>
        </w:rPr>
        <w:t>e.g.</w:t>
      </w:r>
      <w:proofErr w:type="gramEnd"/>
      <w:r w:rsidR="00871F1A" w:rsidRPr="00BF04B8">
        <w:rPr>
          <w:lang w:eastAsia="sv-SE"/>
        </w:rPr>
        <w:t xml:space="preserve"> timer offsets)</w:t>
      </w:r>
      <w:r w:rsidR="004E5F91" w:rsidRPr="00BF04B8">
        <w:rPr>
          <w:lang w:eastAsia="sv-SE"/>
        </w:rPr>
        <w:t xml:space="preserve">. </w:t>
      </w:r>
      <w:r w:rsidR="000D4BBD" w:rsidRPr="00BF04B8">
        <w:rPr>
          <w:lang w:eastAsia="sv-SE"/>
        </w:rPr>
        <w:t>The following agreements have been made</w:t>
      </w:r>
      <w:r w:rsidR="00735DE8" w:rsidRPr="00BF04B8">
        <w:rPr>
          <w:lang w:eastAsia="sv-SE"/>
        </w:rPr>
        <w:t xml:space="preserve"> regarding indication of network type:</w:t>
      </w:r>
    </w:p>
    <w:p w14:paraId="500A072E" w14:textId="0CF30E5C" w:rsidR="00B3691E" w:rsidRPr="00BF04B8" w:rsidRDefault="00B3691E" w:rsidP="009B115F">
      <w:pPr>
        <w:ind w:left="1440" w:hanging="1440"/>
        <w:rPr>
          <w:lang w:eastAsia="sv-SE"/>
        </w:rPr>
      </w:pPr>
      <w:r w:rsidRPr="00BF04B8">
        <w:rPr>
          <w:lang w:eastAsia="sv-SE"/>
        </w:rPr>
        <w:t>Agreement RAN2#</w:t>
      </w:r>
      <w:r w:rsidR="00CA29BE" w:rsidRPr="00BF04B8">
        <w:rPr>
          <w:lang w:eastAsia="sv-SE"/>
        </w:rPr>
        <w:t>111e [</w:t>
      </w:r>
      <w:r w:rsidR="004E33EF" w:rsidRPr="00BF04B8">
        <w:rPr>
          <w:lang w:eastAsia="sv-SE"/>
        </w:rPr>
        <w:t>6</w:t>
      </w:r>
      <w:r w:rsidR="00CA29BE" w:rsidRPr="00BF04B8">
        <w:rPr>
          <w:lang w:eastAsia="sv-SE"/>
        </w:rPr>
        <w:t>]</w:t>
      </w:r>
    </w:p>
    <w:p w14:paraId="558EEA59" w14:textId="7665D48C" w:rsidR="0046704F" w:rsidRPr="00BF04B8" w:rsidRDefault="00B3691E" w:rsidP="00CA29BE">
      <w:pPr>
        <w:pStyle w:val="ListParagraph"/>
        <w:numPr>
          <w:ilvl w:val="0"/>
          <w:numId w:val="41"/>
        </w:numPr>
        <w:rPr>
          <w:rFonts w:ascii="Arial" w:hAnsi="Arial" w:cs="Arial"/>
          <w:i/>
          <w:iCs/>
          <w:sz w:val="20"/>
          <w:szCs w:val="20"/>
          <w:lang w:eastAsia="sv-SE"/>
        </w:rPr>
      </w:pPr>
      <w:r w:rsidRPr="00BF04B8">
        <w:rPr>
          <w:rFonts w:ascii="Arial" w:hAnsi="Arial" w:cs="Arial"/>
          <w:i/>
          <w:iCs/>
          <w:sz w:val="20"/>
          <w:szCs w:val="20"/>
          <w:lang w:eastAsia="sv-SE"/>
        </w:rPr>
        <w:lastRenderedPageBreak/>
        <w:t>The network type (</w:t>
      </w:r>
      <w:proofErr w:type="gramStart"/>
      <w:r w:rsidRPr="00BF04B8">
        <w:rPr>
          <w:rFonts w:ascii="Arial" w:hAnsi="Arial" w:cs="Arial"/>
          <w:i/>
          <w:iCs/>
          <w:sz w:val="20"/>
          <w:szCs w:val="20"/>
          <w:lang w:eastAsia="sv-SE"/>
        </w:rPr>
        <w:t>i.e.</w:t>
      </w:r>
      <w:proofErr w:type="gramEnd"/>
      <w:r w:rsidRPr="00BF04B8">
        <w:rPr>
          <w:rFonts w:ascii="Arial" w:hAnsi="Arial" w:cs="Arial"/>
          <w:i/>
          <w:iCs/>
          <w:sz w:val="20"/>
          <w:szCs w:val="20"/>
          <w:lang w:eastAsia="sv-SE"/>
        </w:rPr>
        <w:t xml:space="preserve"> TN or NTN) should be known to UE. FFS whether to achieve this in an implicit or explicit way.</w:t>
      </w:r>
    </w:p>
    <w:p w14:paraId="565734AB" w14:textId="7056D3BE" w:rsidR="00C96905" w:rsidRPr="00BF04B8" w:rsidRDefault="00C96905" w:rsidP="00C96905">
      <w:pPr>
        <w:ind w:left="1440" w:hanging="1440"/>
        <w:rPr>
          <w:lang w:eastAsia="sv-SE"/>
        </w:rPr>
      </w:pPr>
      <w:r w:rsidRPr="00BF04B8">
        <w:rPr>
          <w:lang w:eastAsia="sv-SE"/>
        </w:rPr>
        <w:t>Agreement RAN2#113e [</w:t>
      </w:r>
      <w:r w:rsidR="004E33EF" w:rsidRPr="00BF04B8">
        <w:rPr>
          <w:lang w:eastAsia="sv-SE"/>
        </w:rPr>
        <w:t>7</w:t>
      </w:r>
      <w:r w:rsidRPr="00BF04B8">
        <w:rPr>
          <w:lang w:eastAsia="sv-SE"/>
        </w:rPr>
        <w:t>]</w:t>
      </w:r>
    </w:p>
    <w:p w14:paraId="09EAA981" w14:textId="346E0433" w:rsidR="00C96905" w:rsidRPr="00BF04B8" w:rsidRDefault="00C96905" w:rsidP="00C96905">
      <w:pPr>
        <w:pStyle w:val="ListParagraph"/>
        <w:numPr>
          <w:ilvl w:val="0"/>
          <w:numId w:val="41"/>
        </w:numPr>
        <w:rPr>
          <w:rFonts w:ascii="Arial" w:hAnsi="Arial" w:cs="Arial"/>
          <w:i/>
          <w:iCs/>
          <w:sz w:val="20"/>
          <w:szCs w:val="20"/>
          <w:lang w:eastAsia="sv-SE"/>
        </w:rPr>
      </w:pPr>
      <w:r w:rsidRPr="00BF04B8">
        <w:rPr>
          <w:rFonts w:ascii="Arial" w:hAnsi="Arial" w:cs="Arial"/>
          <w:i/>
          <w:iCs/>
          <w:sz w:val="20"/>
          <w:szCs w:val="20"/>
          <w:lang w:eastAsia="sv-SE"/>
        </w:rPr>
        <w:t>RAN2 thinks that a UE needs to know whether the network is a TN or NTN no later than SIB1 reception</w:t>
      </w:r>
    </w:p>
    <w:p w14:paraId="66013030" w14:textId="71AC1764" w:rsidR="000D4BBD" w:rsidRPr="00BF04B8" w:rsidRDefault="00735DE8" w:rsidP="00735DE8">
      <w:pPr>
        <w:rPr>
          <w:lang w:eastAsia="sv-SE"/>
        </w:rPr>
      </w:pPr>
      <w:r w:rsidRPr="00BF04B8">
        <w:rPr>
          <w:lang w:eastAsia="sv-SE"/>
        </w:rPr>
        <w:t xml:space="preserve">Based on current agreements, </w:t>
      </w:r>
      <w:r w:rsidR="000D4BBD" w:rsidRPr="00BF04B8">
        <w:rPr>
          <w:lang w:eastAsia="sv-SE"/>
        </w:rPr>
        <w:t xml:space="preserve">RAN2 has not actually agreed how a UE determines a </w:t>
      </w:r>
      <w:r w:rsidR="003640F1" w:rsidRPr="00BF04B8">
        <w:rPr>
          <w:lang w:eastAsia="sv-SE"/>
        </w:rPr>
        <w:t>cell</w:t>
      </w:r>
      <w:r w:rsidR="000D4BBD" w:rsidRPr="00BF04B8">
        <w:rPr>
          <w:lang w:eastAsia="sv-SE"/>
        </w:rPr>
        <w:t xml:space="preserve"> </w:t>
      </w:r>
      <w:r w:rsidR="003640F1" w:rsidRPr="00BF04B8">
        <w:rPr>
          <w:lang w:eastAsia="sv-SE"/>
        </w:rPr>
        <w:t>originates from a</w:t>
      </w:r>
      <w:r w:rsidR="000D4BBD" w:rsidRPr="00BF04B8">
        <w:rPr>
          <w:lang w:eastAsia="sv-SE"/>
        </w:rPr>
        <w:t xml:space="preserve"> non-terrestrial network</w:t>
      </w:r>
      <w:r w:rsidR="001F5B9A" w:rsidRPr="00BF04B8">
        <w:rPr>
          <w:lang w:eastAsia="sv-SE"/>
        </w:rPr>
        <w:t>.</w:t>
      </w:r>
      <w:r w:rsidR="00BC41FE" w:rsidRPr="00BF04B8">
        <w:rPr>
          <w:lang w:eastAsia="sv-SE"/>
        </w:rPr>
        <w:t xml:space="preserve"> It is therefore proposed that </w:t>
      </w:r>
      <w:r w:rsidR="003A24F4" w:rsidRPr="00BF04B8">
        <w:rPr>
          <w:lang w:eastAsia="sv-SE"/>
        </w:rPr>
        <w:t>details</w:t>
      </w:r>
      <w:r w:rsidR="00BC41FE" w:rsidRPr="00BF04B8">
        <w:rPr>
          <w:lang w:eastAsia="sv-SE"/>
        </w:rPr>
        <w:t xml:space="preserve"> on how UE determines it is connected to </w:t>
      </w:r>
      <w:proofErr w:type="gramStart"/>
      <w:r w:rsidR="00BC41FE" w:rsidRPr="00BF04B8">
        <w:rPr>
          <w:lang w:eastAsia="sv-SE"/>
        </w:rPr>
        <w:t>a</w:t>
      </w:r>
      <w:proofErr w:type="gramEnd"/>
      <w:r w:rsidR="00BC41FE" w:rsidRPr="00BF04B8">
        <w:rPr>
          <w:lang w:eastAsia="sv-SE"/>
        </w:rPr>
        <w:t xml:space="preserve"> NTN</w:t>
      </w:r>
      <w:r w:rsidR="00C45831" w:rsidRPr="00BF04B8">
        <w:rPr>
          <w:lang w:eastAsia="sv-SE"/>
        </w:rPr>
        <w:t xml:space="preserve"> be agreed in RAN2.</w:t>
      </w:r>
      <w:r w:rsidRPr="00BF04B8">
        <w:rPr>
          <w:lang w:eastAsia="sv-SE"/>
        </w:rPr>
        <w:t xml:space="preserve"> It is however noted that this may rely on further RAN1 agreements regarding</w:t>
      </w:r>
      <w:r w:rsidR="00AC4DF8" w:rsidRPr="00BF04B8">
        <w:rPr>
          <w:lang w:eastAsia="sv-SE"/>
        </w:rPr>
        <w:t xml:space="preserve"> signalling to be included in system information (</w:t>
      </w:r>
      <w:proofErr w:type="gramStart"/>
      <w:r w:rsidR="00AC4DF8" w:rsidRPr="00BF04B8">
        <w:rPr>
          <w:lang w:eastAsia="sv-SE"/>
        </w:rPr>
        <w:t>e.g.</w:t>
      </w:r>
      <w:proofErr w:type="gramEnd"/>
      <w:r w:rsidR="00AC4DF8" w:rsidRPr="00BF04B8">
        <w:rPr>
          <w:lang w:eastAsia="sv-SE"/>
        </w:rPr>
        <w:t xml:space="preserve"> information for TA </w:t>
      </w:r>
      <w:proofErr w:type="spellStart"/>
      <w:r w:rsidR="00AC4DF8" w:rsidRPr="00BF04B8">
        <w:rPr>
          <w:lang w:eastAsia="sv-SE"/>
        </w:rPr>
        <w:t>precompensation</w:t>
      </w:r>
      <w:proofErr w:type="spellEnd"/>
      <w:r w:rsidR="00AC4DF8" w:rsidRPr="00BF04B8">
        <w:rPr>
          <w:lang w:eastAsia="sv-SE"/>
        </w:rPr>
        <w:t xml:space="preserve"> and ephemeris format).</w:t>
      </w:r>
    </w:p>
    <w:p w14:paraId="7B7FADF1" w14:textId="7F6072C0" w:rsidR="000B2024" w:rsidRPr="00BF04B8" w:rsidRDefault="000B2024" w:rsidP="000B2024">
      <w:pPr>
        <w:ind w:left="1440" w:hanging="1440"/>
      </w:pPr>
      <w:r w:rsidRPr="00BF04B8">
        <w:rPr>
          <w:b/>
          <w:bCs/>
          <w:lang w:eastAsia="sv-SE"/>
        </w:rPr>
        <w:t xml:space="preserve">Proposal </w:t>
      </w:r>
      <w:r w:rsidR="00A80AD0" w:rsidRPr="00BF04B8">
        <w:rPr>
          <w:b/>
          <w:bCs/>
          <w:lang w:eastAsia="sv-SE"/>
        </w:rPr>
        <w:t>8</w:t>
      </w:r>
      <w:r w:rsidRPr="00BF04B8">
        <w:rPr>
          <w:b/>
          <w:bCs/>
          <w:lang w:eastAsia="sv-SE"/>
        </w:rPr>
        <w:t>:</w:t>
      </w:r>
      <w:r w:rsidRPr="00BF04B8">
        <w:rPr>
          <w:b/>
          <w:bCs/>
          <w:lang w:eastAsia="sv-SE"/>
        </w:rPr>
        <w:tab/>
        <w:t>The network type (TN or NTN) is known implicitly via presence of NTN-specific information in SI (</w:t>
      </w:r>
      <w:proofErr w:type="gramStart"/>
      <w:r w:rsidRPr="00BF04B8">
        <w:rPr>
          <w:b/>
          <w:bCs/>
          <w:lang w:eastAsia="sv-SE"/>
        </w:rPr>
        <w:t>e.g.</w:t>
      </w:r>
      <w:proofErr w:type="gramEnd"/>
      <w:r w:rsidRPr="00BF04B8">
        <w:rPr>
          <w:b/>
          <w:bCs/>
          <w:lang w:eastAsia="sv-SE"/>
        </w:rPr>
        <w:t xml:space="preserve"> satellite ephemeris). Exact information FFS</w:t>
      </w:r>
      <w:r w:rsidR="007F496F" w:rsidRPr="00BF04B8">
        <w:rPr>
          <w:b/>
          <w:bCs/>
          <w:lang w:eastAsia="sv-SE"/>
        </w:rPr>
        <w:t>.</w:t>
      </w:r>
    </w:p>
    <w:p w14:paraId="0B6D7D6F" w14:textId="77777777" w:rsidR="00214E6A" w:rsidRPr="00BF04B8" w:rsidRDefault="00214E6A" w:rsidP="00214E6A">
      <w:pPr>
        <w:pStyle w:val="Heading1"/>
      </w:pPr>
      <w:r w:rsidRPr="00BF04B8">
        <w:t>Conclusion</w:t>
      </w:r>
    </w:p>
    <w:p w14:paraId="66F0DF76" w14:textId="06C860C8" w:rsidR="00E013C6" w:rsidRPr="00BF04B8" w:rsidRDefault="00214E6A" w:rsidP="00C6277A">
      <w:pPr>
        <w:tabs>
          <w:tab w:val="left" w:pos="0"/>
        </w:tabs>
      </w:pPr>
      <w:r w:rsidRPr="00BF04B8">
        <w:t>In this contribution the following</w:t>
      </w:r>
      <w:r w:rsidR="00C356C7" w:rsidRPr="00BF04B8">
        <w:t xml:space="preserve"> observations and</w:t>
      </w:r>
      <w:r w:rsidRPr="00BF04B8">
        <w:t xml:space="preserve"> </w:t>
      </w:r>
      <w:r w:rsidR="00EB3A60" w:rsidRPr="00BF04B8">
        <w:t>proposals</w:t>
      </w:r>
      <w:r w:rsidRPr="00BF04B8">
        <w:t xml:space="preserve"> were made concerning</w:t>
      </w:r>
      <w:r w:rsidR="009D1649" w:rsidRPr="00BF04B8">
        <w:t xml:space="preserve"> </w:t>
      </w:r>
      <w:r w:rsidR="001559CE" w:rsidRPr="00BF04B8">
        <w:t>remaining UP issues in NTN</w:t>
      </w:r>
      <w:r w:rsidR="009E1CD8" w:rsidRPr="00BF04B8">
        <w:t>:</w:t>
      </w:r>
    </w:p>
    <w:p w14:paraId="004EF992" w14:textId="77777777" w:rsidR="00CE5270" w:rsidRPr="00287E97" w:rsidRDefault="00CE5270" w:rsidP="00CE5270">
      <w:pPr>
        <w:ind w:left="1440" w:hanging="1440"/>
        <w:rPr>
          <w:rFonts w:cs="Arial"/>
          <w:i/>
          <w:iCs/>
        </w:rPr>
      </w:pPr>
      <w:r w:rsidRPr="00287E97">
        <w:rPr>
          <w:i/>
          <w:iCs/>
          <w:lang w:eastAsia="sv-SE"/>
        </w:rPr>
        <w:t>Observation 1:</w:t>
      </w:r>
      <w:r w:rsidRPr="00287E97">
        <w:rPr>
          <w:i/>
          <w:iCs/>
          <w:lang w:eastAsia="sv-SE"/>
        </w:rPr>
        <w:tab/>
      </w:r>
      <w:r>
        <w:rPr>
          <w:i/>
          <w:iCs/>
          <w:lang w:eastAsia="sv-SE"/>
        </w:rPr>
        <w:t>A</w:t>
      </w:r>
      <w:r>
        <w:rPr>
          <w:i/>
          <w:iCs/>
        </w:rPr>
        <w:t xml:space="preserve">ll HARQ processes used by a CG configuration should share the same DRX-LCP mode to ensure consistent handling of transmissions belonging to the same CG configuration. </w:t>
      </w:r>
    </w:p>
    <w:p w14:paraId="05C63B74" w14:textId="77777777" w:rsidR="00CE5270" w:rsidRPr="00287E97" w:rsidRDefault="00CE5270" w:rsidP="00CE5270">
      <w:pPr>
        <w:ind w:left="1440" w:hanging="1440"/>
        <w:rPr>
          <w:rFonts w:cs="Arial"/>
          <w:i/>
          <w:iCs/>
        </w:rPr>
      </w:pPr>
      <w:r w:rsidRPr="00287E97">
        <w:rPr>
          <w:i/>
          <w:iCs/>
          <w:lang w:eastAsia="sv-SE"/>
        </w:rPr>
        <w:t xml:space="preserve">Observation </w:t>
      </w:r>
      <w:r>
        <w:rPr>
          <w:i/>
          <w:iCs/>
          <w:lang w:eastAsia="sv-SE"/>
        </w:rPr>
        <w:t>2</w:t>
      </w:r>
      <w:r w:rsidRPr="00287E97">
        <w:rPr>
          <w:i/>
          <w:iCs/>
          <w:lang w:eastAsia="sv-SE"/>
        </w:rPr>
        <w:t>:</w:t>
      </w:r>
      <w:r w:rsidRPr="00287E97">
        <w:rPr>
          <w:i/>
          <w:iCs/>
          <w:lang w:eastAsia="sv-SE"/>
        </w:rPr>
        <w:tab/>
      </w:r>
      <w:r>
        <w:rPr>
          <w:i/>
          <w:iCs/>
        </w:rPr>
        <w:t>All HARQ processes used by an SPS configuration should share the same</w:t>
      </w:r>
      <w:r w:rsidRPr="00587C3F">
        <w:rPr>
          <w:i/>
          <w:iCs/>
          <w:lang w:eastAsia="ko-KR"/>
        </w:rPr>
        <w:t xml:space="preserve"> </w:t>
      </w:r>
      <w:proofErr w:type="spellStart"/>
      <w:r w:rsidRPr="001F0484">
        <w:rPr>
          <w:i/>
          <w:iCs/>
          <w:lang w:eastAsia="ko-KR"/>
        </w:rPr>
        <w:t>downlinkHARQ-FeedbackDisabled</w:t>
      </w:r>
      <w:proofErr w:type="spellEnd"/>
      <w:r>
        <w:rPr>
          <w:i/>
          <w:iCs/>
          <w:lang w:eastAsia="ko-KR"/>
        </w:rPr>
        <w:t xml:space="preserve"> state</w:t>
      </w:r>
      <w:r>
        <w:rPr>
          <w:i/>
          <w:iCs/>
        </w:rPr>
        <w:t xml:space="preserve"> to ensure consistent handling of transmissions belonging to the same SPS configuration.</w:t>
      </w:r>
    </w:p>
    <w:p w14:paraId="4F8D0846" w14:textId="77777777" w:rsidR="006E416C" w:rsidRPr="00BF04B8" w:rsidRDefault="006E416C" w:rsidP="006E416C">
      <w:pPr>
        <w:ind w:left="1440" w:hanging="1440"/>
        <w:rPr>
          <w:rFonts w:cs="Arial"/>
          <w:i/>
          <w:iCs/>
        </w:rPr>
      </w:pPr>
      <w:r w:rsidRPr="00BF04B8">
        <w:rPr>
          <w:i/>
          <w:iCs/>
          <w:lang w:eastAsia="sv-SE"/>
        </w:rPr>
        <w:t>Observation 3:</w:t>
      </w:r>
      <w:r w:rsidRPr="00BF04B8">
        <w:rPr>
          <w:i/>
          <w:iCs/>
          <w:lang w:eastAsia="sv-SE"/>
        </w:rPr>
        <w:tab/>
      </w:r>
      <w:r w:rsidRPr="00BF04B8">
        <w:rPr>
          <w:i/>
          <w:iCs/>
        </w:rPr>
        <w:t xml:space="preserve">Setting the </w:t>
      </w:r>
      <w:proofErr w:type="spellStart"/>
      <w:r w:rsidRPr="00BF04B8">
        <w:rPr>
          <w:rFonts w:cs="Arial"/>
          <w:i/>
          <w:iCs/>
          <w:lang w:eastAsia="sv-SE"/>
        </w:rPr>
        <w:t>drx</w:t>
      </w:r>
      <w:proofErr w:type="spellEnd"/>
      <w:r w:rsidRPr="00BF04B8">
        <w:rPr>
          <w:rFonts w:cs="Arial"/>
          <w:i/>
          <w:iCs/>
          <w:lang w:eastAsia="sv-SE"/>
        </w:rPr>
        <w:t>-HARQ-RTT-</w:t>
      </w:r>
      <w:proofErr w:type="spellStart"/>
      <w:r w:rsidRPr="00BF04B8">
        <w:rPr>
          <w:rFonts w:cs="Arial"/>
          <w:i/>
          <w:iCs/>
          <w:lang w:eastAsia="sv-SE"/>
        </w:rPr>
        <w:t>TimerUL</w:t>
      </w:r>
      <w:proofErr w:type="spellEnd"/>
      <w:r w:rsidRPr="00BF04B8">
        <w:rPr>
          <w:rFonts w:cs="Arial"/>
          <w:i/>
          <w:iCs/>
          <w:lang w:eastAsia="sv-SE"/>
        </w:rPr>
        <w:t xml:space="preserve"> to zero (</w:t>
      </w:r>
      <w:proofErr w:type="gramStart"/>
      <w:r w:rsidRPr="00BF04B8">
        <w:rPr>
          <w:rFonts w:cs="Arial"/>
          <w:i/>
          <w:iCs/>
          <w:lang w:eastAsia="sv-SE"/>
        </w:rPr>
        <w:t>i.e.</w:t>
      </w:r>
      <w:proofErr w:type="gramEnd"/>
      <w:r w:rsidRPr="00BF04B8">
        <w:rPr>
          <w:rFonts w:cs="Arial"/>
          <w:i/>
          <w:iCs/>
          <w:lang w:eastAsia="sv-SE"/>
        </w:rPr>
        <w:t xml:space="preserve"> s</w:t>
      </w:r>
      <w:r w:rsidRPr="00BF04B8">
        <w:rPr>
          <w:i/>
          <w:iCs/>
        </w:rPr>
        <w:t xml:space="preserve">tarting </w:t>
      </w:r>
      <w:proofErr w:type="spellStart"/>
      <w:r w:rsidRPr="00BF04B8">
        <w:rPr>
          <w:i/>
          <w:iCs/>
        </w:rPr>
        <w:t>drx-RetransmissionTimerUL</w:t>
      </w:r>
      <w:proofErr w:type="spellEnd"/>
      <w:r w:rsidRPr="00BF04B8">
        <w:rPr>
          <w:i/>
          <w:iCs/>
        </w:rPr>
        <w:t xml:space="preserve"> at the end of PUSCH transmission) has already been </w:t>
      </w:r>
      <w:proofErr w:type="spellStart"/>
      <w:r w:rsidRPr="00BF04B8">
        <w:rPr>
          <w:i/>
          <w:iCs/>
        </w:rPr>
        <w:t>downscoped</w:t>
      </w:r>
      <w:proofErr w:type="spellEnd"/>
      <w:r w:rsidRPr="00BF04B8">
        <w:rPr>
          <w:i/>
          <w:iCs/>
        </w:rPr>
        <w:t xml:space="preserve"> by a very large majority in RAN2#115e.</w:t>
      </w:r>
    </w:p>
    <w:p w14:paraId="0CD13CE8" w14:textId="77777777" w:rsidR="006E416C" w:rsidRPr="00BF04B8" w:rsidRDefault="006E416C" w:rsidP="006E416C">
      <w:pPr>
        <w:rPr>
          <w:lang w:val="en-US"/>
        </w:rPr>
      </w:pPr>
      <w:r w:rsidRPr="00BF04B8">
        <w:rPr>
          <w:b/>
          <w:bCs/>
          <w:lang w:eastAsia="sv-SE"/>
        </w:rPr>
        <w:t>Proposal 1:</w:t>
      </w:r>
      <w:r w:rsidRPr="00BF04B8">
        <w:rPr>
          <w:b/>
          <w:bCs/>
          <w:lang w:eastAsia="sv-SE"/>
        </w:rPr>
        <w:tab/>
      </w:r>
      <w:proofErr w:type="spellStart"/>
      <w:r w:rsidRPr="00BF04B8">
        <w:rPr>
          <w:b/>
          <w:bCs/>
          <w:i/>
          <w:iCs/>
          <w:lang w:eastAsia="sv-SE"/>
        </w:rPr>
        <w:t>configuredGrantTimer</w:t>
      </w:r>
      <w:proofErr w:type="spellEnd"/>
      <w:r w:rsidRPr="00BF04B8">
        <w:rPr>
          <w:b/>
          <w:bCs/>
          <w:lang w:eastAsia="sv-SE"/>
        </w:rPr>
        <w:t xml:space="preserve"> IE is extended in Rel-17 NTN.</w:t>
      </w:r>
    </w:p>
    <w:p w14:paraId="36C4D972" w14:textId="77777777" w:rsidR="006E416C" w:rsidRPr="00BF04B8" w:rsidRDefault="006E416C" w:rsidP="006E416C">
      <w:pPr>
        <w:ind w:left="1440" w:hanging="1440"/>
        <w:rPr>
          <w:b/>
          <w:bCs/>
          <w:lang w:eastAsia="sv-SE"/>
        </w:rPr>
      </w:pPr>
      <w:r w:rsidRPr="00BF04B8">
        <w:rPr>
          <w:b/>
          <w:bCs/>
          <w:lang w:eastAsia="sv-SE"/>
        </w:rPr>
        <w:t>Proposal 2:</w:t>
      </w:r>
      <w:r w:rsidRPr="00BF04B8">
        <w:rPr>
          <w:b/>
          <w:bCs/>
          <w:lang w:eastAsia="sv-SE"/>
        </w:rPr>
        <w:tab/>
        <w:t xml:space="preserve">For configured grant, </w:t>
      </w:r>
      <w:proofErr w:type="spellStart"/>
      <w:r w:rsidRPr="00BF04B8">
        <w:rPr>
          <w:b/>
          <w:bCs/>
          <w:i/>
          <w:iCs/>
          <w:lang w:eastAsia="sv-SE"/>
        </w:rPr>
        <w:t>drx</w:t>
      </w:r>
      <w:proofErr w:type="spellEnd"/>
      <w:r w:rsidRPr="00BF04B8">
        <w:rPr>
          <w:b/>
          <w:bCs/>
          <w:i/>
          <w:iCs/>
          <w:lang w:eastAsia="sv-SE"/>
        </w:rPr>
        <w:t>-HARQ-RTT-</w:t>
      </w:r>
      <w:proofErr w:type="spellStart"/>
      <w:r w:rsidRPr="00BF04B8">
        <w:rPr>
          <w:b/>
          <w:bCs/>
          <w:i/>
          <w:iCs/>
          <w:lang w:eastAsia="sv-SE"/>
        </w:rPr>
        <w:t>TimerUL</w:t>
      </w:r>
      <w:proofErr w:type="spellEnd"/>
      <w:r w:rsidRPr="00BF04B8">
        <w:rPr>
          <w:b/>
          <w:bCs/>
          <w:i/>
          <w:iCs/>
          <w:lang w:eastAsia="sv-SE"/>
        </w:rPr>
        <w:t xml:space="preserve"> </w:t>
      </w:r>
      <w:r w:rsidRPr="00BF04B8">
        <w:rPr>
          <w:b/>
          <w:bCs/>
          <w:lang w:eastAsia="sv-SE"/>
        </w:rPr>
        <w:t xml:space="preserve">behaviour for a corresponding HARQ process is indicated by </w:t>
      </w:r>
      <w:proofErr w:type="spellStart"/>
      <w:r w:rsidRPr="00BF04B8">
        <w:rPr>
          <w:b/>
          <w:bCs/>
          <w:i/>
          <w:iCs/>
          <w:lang w:eastAsia="sv-SE"/>
        </w:rPr>
        <w:t>uplinkHARQ</w:t>
      </w:r>
      <w:proofErr w:type="spellEnd"/>
      <w:r w:rsidRPr="00BF04B8">
        <w:rPr>
          <w:b/>
          <w:bCs/>
          <w:i/>
          <w:iCs/>
          <w:lang w:eastAsia="sv-SE"/>
        </w:rPr>
        <w:t>-DRX-LCP-Mode</w:t>
      </w:r>
      <w:r w:rsidRPr="00BF04B8">
        <w:rPr>
          <w:b/>
          <w:bCs/>
          <w:lang w:eastAsia="sv-SE"/>
        </w:rPr>
        <w:t xml:space="preserve">, if configured. </w:t>
      </w:r>
    </w:p>
    <w:p w14:paraId="10450CB9" w14:textId="77777777" w:rsidR="006E416C" w:rsidRPr="00BF04B8" w:rsidRDefault="006E416C" w:rsidP="006E416C">
      <w:pPr>
        <w:ind w:left="1440" w:hanging="1440"/>
        <w:rPr>
          <w:lang w:val="en-US"/>
        </w:rPr>
      </w:pPr>
      <w:r w:rsidRPr="00BF04B8">
        <w:rPr>
          <w:b/>
          <w:bCs/>
          <w:lang w:eastAsia="sv-SE"/>
        </w:rPr>
        <w:t>Proposal 3:</w:t>
      </w:r>
      <w:r w:rsidRPr="00BF04B8">
        <w:rPr>
          <w:b/>
          <w:bCs/>
          <w:lang w:eastAsia="sv-SE"/>
        </w:rPr>
        <w:tab/>
        <w:t>It is up to network implementation to ensure proper configuration of DRX-LCP mode for HARQ processes used by a configured grant configuration.</w:t>
      </w:r>
    </w:p>
    <w:p w14:paraId="3054CC31" w14:textId="77777777" w:rsidR="006E416C" w:rsidRPr="00BF04B8" w:rsidRDefault="006E416C" w:rsidP="006E416C">
      <w:pPr>
        <w:rPr>
          <w:lang w:val="en-US"/>
        </w:rPr>
      </w:pPr>
      <w:r w:rsidRPr="00BF04B8">
        <w:rPr>
          <w:b/>
          <w:bCs/>
          <w:lang w:eastAsia="sv-SE"/>
        </w:rPr>
        <w:t>Proposal 4:</w:t>
      </w:r>
      <w:r w:rsidRPr="00BF04B8">
        <w:rPr>
          <w:b/>
          <w:bCs/>
          <w:lang w:eastAsia="sv-SE"/>
        </w:rPr>
        <w:tab/>
        <w:t xml:space="preserve">The LCP restriction </w:t>
      </w:r>
      <w:proofErr w:type="spellStart"/>
      <w:r w:rsidRPr="00BF04B8">
        <w:rPr>
          <w:b/>
          <w:bCs/>
          <w:i/>
          <w:iCs/>
          <w:lang w:eastAsia="sv-SE"/>
        </w:rPr>
        <w:t>allowedHARQ</w:t>
      </w:r>
      <w:proofErr w:type="spellEnd"/>
      <w:r w:rsidRPr="00BF04B8">
        <w:rPr>
          <w:b/>
          <w:bCs/>
          <w:i/>
          <w:iCs/>
          <w:lang w:eastAsia="sv-SE"/>
        </w:rPr>
        <w:t>-DRX-LCP</w:t>
      </w:r>
      <w:r w:rsidRPr="00BF04B8">
        <w:rPr>
          <w:b/>
          <w:bCs/>
          <w:lang w:eastAsia="sv-SE"/>
        </w:rPr>
        <w:t xml:space="preserve"> does not apply to configured grants.</w:t>
      </w:r>
    </w:p>
    <w:p w14:paraId="2255A38A" w14:textId="77777777" w:rsidR="006E416C" w:rsidRPr="00BF04B8" w:rsidRDefault="006E416C" w:rsidP="006E416C">
      <w:pPr>
        <w:ind w:left="1440" w:hanging="1440"/>
        <w:rPr>
          <w:lang w:val="en-US"/>
        </w:rPr>
      </w:pPr>
      <w:r w:rsidRPr="00BF04B8">
        <w:rPr>
          <w:b/>
          <w:bCs/>
          <w:lang w:eastAsia="sv-SE"/>
        </w:rPr>
        <w:t>Proposal 5:</w:t>
      </w:r>
      <w:r w:rsidRPr="00BF04B8">
        <w:rPr>
          <w:b/>
          <w:bCs/>
          <w:lang w:eastAsia="sv-SE"/>
        </w:rPr>
        <w:tab/>
        <w:t>It is up to network implementation to ensure proper configuration of HARQ feedback (</w:t>
      </w:r>
      <w:proofErr w:type="gramStart"/>
      <w:r w:rsidRPr="00BF04B8">
        <w:rPr>
          <w:b/>
          <w:bCs/>
          <w:lang w:eastAsia="sv-SE"/>
        </w:rPr>
        <w:t>i.e.</w:t>
      </w:r>
      <w:proofErr w:type="gramEnd"/>
      <w:r w:rsidRPr="00BF04B8">
        <w:rPr>
          <w:b/>
          <w:bCs/>
          <w:lang w:eastAsia="sv-SE"/>
        </w:rPr>
        <w:t xml:space="preserve"> enabled or disabled) for HARQ processes used by an SPS configuration.</w:t>
      </w:r>
    </w:p>
    <w:p w14:paraId="38E4610B" w14:textId="77777777" w:rsidR="006E416C" w:rsidRPr="00BF04B8" w:rsidRDefault="006E416C" w:rsidP="006E416C">
      <w:pPr>
        <w:ind w:left="1440" w:hanging="1440"/>
        <w:rPr>
          <w:b/>
          <w:bCs/>
        </w:rPr>
      </w:pPr>
      <w:r w:rsidRPr="00BF04B8">
        <w:rPr>
          <w:b/>
          <w:bCs/>
          <w:lang w:eastAsia="sv-SE"/>
        </w:rPr>
        <w:t>Proposal 6:</w:t>
      </w:r>
      <w:r w:rsidRPr="00BF04B8">
        <w:rPr>
          <w:b/>
          <w:bCs/>
          <w:lang w:eastAsia="sv-SE"/>
        </w:rPr>
        <w:tab/>
      </w:r>
      <w:proofErr w:type="spellStart"/>
      <w:r w:rsidRPr="00BF04B8">
        <w:rPr>
          <w:b/>
          <w:bCs/>
          <w:i/>
          <w:iCs/>
        </w:rPr>
        <w:t>drx-RetransmissionTimerUL</w:t>
      </w:r>
      <w:proofErr w:type="spellEnd"/>
      <w:r w:rsidRPr="00BF04B8">
        <w:rPr>
          <w:b/>
          <w:bCs/>
          <w:i/>
          <w:iCs/>
        </w:rPr>
        <w:t xml:space="preserve"> </w:t>
      </w:r>
      <w:r w:rsidRPr="00BF04B8">
        <w:rPr>
          <w:b/>
          <w:bCs/>
        </w:rPr>
        <w:t xml:space="preserve">is </w:t>
      </w:r>
      <w:r w:rsidRPr="00BF04B8">
        <w:rPr>
          <w:b/>
          <w:bCs/>
          <w:u w:val="single"/>
        </w:rPr>
        <w:t>not</w:t>
      </w:r>
      <w:r w:rsidRPr="00BF04B8">
        <w:rPr>
          <w:b/>
          <w:bCs/>
        </w:rPr>
        <w:t xml:space="preserve"> started at the end of PUSCH transmission for HARQ process(es) configured with DRX-LCP mode B.</w:t>
      </w:r>
    </w:p>
    <w:p w14:paraId="69F589EF" w14:textId="77777777" w:rsidR="006E416C" w:rsidRPr="00BF04B8" w:rsidRDefault="006E416C" w:rsidP="006E416C">
      <w:pPr>
        <w:ind w:left="1440" w:hanging="1440"/>
        <w:rPr>
          <w:b/>
          <w:bCs/>
        </w:rPr>
      </w:pPr>
      <w:r w:rsidRPr="00BF04B8">
        <w:rPr>
          <w:b/>
          <w:bCs/>
          <w:lang w:eastAsia="sv-SE"/>
        </w:rPr>
        <w:t>Proposal 7:</w:t>
      </w:r>
      <w:r w:rsidRPr="00BF04B8">
        <w:rPr>
          <w:b/>
          <w:bCs/>
          <w:lang w:eastAsia="sv-SE"/>
        </w:rPr>
        <w:tab/>
      </w:r>
      <w:proofErr w:type="spellStart"/>
      <w:r w:rsidRPr="00BF04B8">
        <w:rPr>
          <w:b/>
          <w:bCs/>
          <w:i/>
          <w:iCs/>
        </w:rPr>
        <w:t>drx-RetransmissionTimerDL</w:t>
      </w:r>
      <w:proofErr w:type="spellEnd"/>
      <w:r w:rsidRPr="00BF04B8">
        <w:rPr>
          <w:b/>
          <w:bCs/>
          <w:i/>
          <w:iCs/>
        </w:rPr>
        <w:t xml:space="preserve"> </w:t>
      </w:r>
      <w:r w:rsidRPr="00BF04B8">
        <w:rPr>
          <w:b/>
          <w:bCs/>
        </w:rPr>
        <w:t xml:space="preserve">is </w:t>
      </w:r>
      <w:r w:rsidRPr="00BF04B8">
        <w:rPr>
          <w:b/>
          <w:bCs/>
          <w:u w:val="single"/>
        </w:rPr>
        <w:t>not</w:t>
      </w:r>
      <w:r w:rsidRPr="00BF04B8">
        <w:rPr>
          <w:b/>
          <w:bCs/>
        </w:rPr>
        <w:t xml:space="preserve"> started </w:t>
      </w:r>
      <w:r w:rsidRPr="00BF04B8">
        <w:rPr>
          <w:b/>
          <w:bCs/>
          <w:lang w:eastAsia="sv-SE"/>
        </w:rPr>
        <w:t>in the first symbol after the end of the reception of the last PDSCH or slot-aggregated PDSCH plus X (X = T_proc,1) for HARQ process(es) configured with disabled DL HARQ feedback</w:t>
      </w:r>
      <w:r w:rsidRPr="00BF04B8">
        <w:rPr>
          <w:b/>
          <w:bCs/>
        </w:rPr>
        <w:t>.</w:t>
      </w:r>
    </w:p>
    <w:p w14:paraId="52EB6C1A" w14:textId="2F1EB3D2" w:rsidR="006E416C" w:rsidRPr="00BF04B8" w:rsidRDefault="006E416C" w:rsidP="006E416C">
      <w:pPr>
        <w:ind w:left="1440" w:hanging="1440"/>
      </w:pPr>
      <w:r w:rsidRPr="00BF04B8">
        <w:rPr>
          <w:b/>
          <w:bCs/>
          <w:lang w:eastAsia="sv-SE"/>
        </w:rPr>
        <w:t>Proposal 8:</w:t>
      </w:r>
      <w:r w:rsidRPr="00BF04B8">
        <w:rPr>
          <w:b/>
          <w:bCs/>
          <w:lang w:eastAsia="sv-SE"/>
        </w:rPr>
        <w:tab/>
        <w:t>The network type (TN or NTN) is known implicitly via presence of NTN-specific information in SI (</w:t>
      </w:r>
      <w:proofErr w:type="gramStart"/>
      <w:r w:rsidRPr="00BF04B8">
        <w:rPr>
          <w:b/>
          <w:bCs/>
          <w:lang w:eastAsia="sv-SE"/>
        </w:rPr>
        <w:t>e.g.</w:t>
      </w:r>
      <w:proofErr w:type="gramEnd"/>
      <w:r w:rsidRPr="00BF04B8">
        <w:rPr>
          <w:b/>
          <w:bCs/>
          <w:lang w:eastAsia="sv-SE"/>
        </w:rPr>
        <w:t xml:space="preserve"> satellite ephemeris). Exact information FFS</w:t>
      </w:r>
      <w:r w:rsidR="007F496F" w:rsidRPr="00BF04B8">
        <w:rPr>
          <w:b/>
          <w:bCs/>
          <w:lang w:eastAsia="sv-SE"/>
        </w:rPr>
        <w:t>.</w:t>
      </w:r>
    </w:p>
    <w:p w14:paraId="377E0382" w14:textId="79B837D1" w:rsidR="00214E6A" w:rsidRPr="00BF04B8" w:rsidRDefault="00214E6A" w:rsidP="00214E6A">
      <w:pPr>
        <w:pStyle w:val="Heading1"/>
      </w:pPr>
      <w:r w:rsidRPr="00BF04B8">
        <w:t>References</w:t>
      </w:r>
    </w:p>
    <w:p w14:paraId="64E8C604" w14:textId="7BD5A44D" w:rsidR="00F31F92" w:rsidRPr="009833EB" w:rsidRDefault="00F31F92" w:rsidP="00F31F92">
      <w:pPr>
        <w:pStyle w:val="Reference"/>
        <w:tabs>
          <w:tab w:val="left" w:pos="567"/>
        </w:tabs>
      </w:pPr>
      <w:r w:rsidRPr="009833EB">
        <w:t>Draft_R2-11</w:t>
      </w:r>
      <w:r>
        <w:t>6</w:t>
      </w:r>
      <w:r w:rsidRPr="009833EB">
        <w:t>e_Meeting_Report_v1</w:t>
      </w:r>
    </w:p>
    <w:p w14:paraId="06ACC406" w14:textId="5F041786" w:rsidR="00F31F92" w:rsidRPr="009833EB" w:rsidRDefault="00F31F92" w:rsidP="00F31F92">
      <w:pPr>
        <w:pStyle w:val="Reference"/>
        <w:tabs>
          <w:tab w:val="left" w:pos="567"/>
        </w:tabs>
      </w:pPr>
      <w:r w:rsidRPr="009833EB">
        <w:rPr>
          <w:lang w:eastAsia="sv-SE"/>
        </w:rPr>
        <w:t>R2-21</w:t>
      </w:r>
      <w:r>
        <w:rPr>
          <w:lang w:eastAsia="sv-SE"/>
        </w:rPr>
        <w:t>09301</w:t>
      </w:r>
      <w:r w:rsidRPr="009833EB">
        <w:rPr>
          <w:lang w:eastAsia="sv-SE"/>
        </w:rPr>
        <w:t xml:space="preserve"> </w:t>
      </w:r>
      <w:r w:rsidRPr="009833EB">
        <w:rPr>
          <w:rFonts w:cs="Arial"/>
        </w:rPr>
        <w:t>Report of 3GPP TSG RAN WG2 meeting #11</w:t>
      </w:r>
      <w:r>
        <w:rPr>
          <w:rFonts w:cs="Arial"/>
        </w:rPr>
        <w:t>5</w:t>
      </w:r>
      <w:r w:rsidRPr="009833EB">
        <w:rPr>
          <w:rFonts w:cs="Arial"/>
        </w:rPr>
        <w:t>-e</w:t>
      </w:r>
      <w:r w:rsidRPr="009833EB">
        <w:t xml:space="preserve"> </w:t>
      </w:r>
    </w:p>
    <w:p w14:paraId="539D4F37" w14:textId="77777777" w:rsidR="00F31F92" w:rsidRPr="009833EB" w:rsidRDefault="00F31F92" w:rsidP="00F31F92">
      <w:pPr>
        <w:pStyle w:val="Reference"/>
        <w:tabs>
          <w:tab w:val="left" w:pos="567"/>
        </w:tabs>
      </w:pPr>
      <w:r w:rsidRPr="009833EB">
        <w:t>3GPP TS 38.331 – RRC specification</w:t>
      </w:r>
    </w:p>
    <w:p w14:paraId="7C22FA49" w14:textId="7734A04F" w:rsidR="00F31F92" w:rsidRDefault="004E33EF" w:rsidP="00200939">
      <w:pPr>
        <w:pStyle w:val="Reference"/>
        <w:tabs>
          <w:tab w:val="left" w:pos="567"/>
        </w:tabs>
      </w:pPr>
      <w:r w:rsidRPr="004E33EF">
        <w:t>R2-2111339 Summary of [AT116-e][</w:t>
      </w:r>
      <w:proofErr w:type="gramStart"/>
      <w:r w:rsidRPr="004E33EF">
        <w:t>101][</w:t>
      </w:r>
      <w:proofErr w:type="gramEnd"/>
      <w:r w:rsidRPr="004E33EF">
        <w:t>NTN] Other MAC issues</w:t>
      </w:r>
      <w:r>
        <w:t>, InterDigital</w:t>
      </w:r>
    </w:p>
    <w:p w14:paraId="38F6EAB0" w14:textId="7F3762BE" w:rsidR="004E33EF" w:rsidRDefault="004E33EF" w:rsidP="00200939">
      <w:pPr>
        <w:pStyle w:val="Reference"/>
        <w:tabs>
          <w:tab w:val="left" w:pos="567"/>
        </w:tabs>
      </w:pPr>
      <w:r w:rsidRPr="004E33EF">
        <w:t>R2-2102013 Report of [AT113-e][</w:t>
      </w:r>
      <w:proofErr w:type="gramStart"/>
      <w:r w:rsidRPr="004E33EF">
        <w:t>103][</w:t>
      </w:r>
      <w:proofErr w:type="gramEnd"/>
      <w:r w:rsidRPr="004E33EF">
        <w:t>NTN] HARQ aspects</w:t>
      </w:r>
      <w:r>
        <w:t>, InterDigital</w:t>
      </w:r>
    </w:p>
    <w:p w14:paraId="0538EF79" w14:textId="77777777" w:rsidR="004E33EF" w:rsidRPr="009833EB" w:rsidRDefault="004E33EF" w:rsidP="004E33EF">
      <w:pPr>
        <w:pStyle w:val="Reference"/>
        <w:tabs>
          <w:tab w:val="left" w:pos="567"/>
        </w:tabs>
      </w:pPr>
      <w:r w:rsidRPr="009833EB">
        <w:rPr>
          <w:lang w:eastAsia="sv-SE"/>
        </w:rPr>
        <w:t xml:space="preserve">R2-2102242 </w:t>
      </w:r>
      <w:r w:rsidRPr="009833EB">
        <w:rPr>
          <w:rFonts w:cs="Arial"/>
        </w:rPr>
        <w:t>Report of 3GPP TSG RAN WG2 meeting #111-e</w:t>
      </w:r>
    </w:p>
    <w:p w14:paraId="7447988C" w14:textId="77777777" w:rsidR="004E33EF" w:rsidRPr="00200939" w:rsidRDefault="004E33EF" w:rsidP="004E33EF">
      <w:pPr>
        <w:pStyle w:val="Reference"/>
        <w:tabs>
          <w:tab w:val="left" w:pos="567"/>
        </w:tabs>
      </w:pPr>
      <w:r w:rsidRPr="009833EB">
        <w:rPr>
          <w:lang w:eastAsia="sv-SE"/>
        </w:rPr>
        <w:t xml:space="preserve">R2-2102601 </w:t>
      </w:r>
      <w:r w:rsidRPr="009833EB">
        <w:rPr>
          <w:rFonts w:cs="Arial"/>
        </w:rPr>
        <w:t>Report of 3GPP TSG RAN WG2 meeting #113-e</w:t>
      </w:r>
    </w:p>
    <w:sectPr w:rsidR="004E33EF" w:rsidRPr="00200939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EDF33" w14:textId="77777777" w:rsidR="00B27B92" w:rsidRDefault="00B27B92">
      <w:pPr>
        <w:spacing w:after="0"/>
      </w:pPr>
      <w:r>
        <w:separator/>
      </w:r>
    </w:p>
  </w:endnote>
  <w:endnote w:type="continuationSeparator" w:id="0">
    <w:p w14:paraId="288C8685" w14:textId="77777777" w:rsidR="00B27B92" w:rsidRDefault="00B27B9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D707A" w14:textId="77777777" w:rsidR="00A5600E" w:rsidRDefault="00A5600E" w:rsidP="00A5600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2728A" w14:textId="77777777" w:rsidR="00B27B92" w:rsidRDefault="00B27B92">
      <w:pPr>
        <w:spacing w:after="0"/>
      </w:pPr>
      <w:r>
        <w:separator/>
      </w:r>
    </w:p>
  </w:footnote>
  <w:footnote w:type="continuationSeparator" w:id="0">
    <w:p w14:paraId="44864245" w14:textId="77777777" w:rsidR="00B27B92" w:rsidRDefault="00B27B9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040398C"/>
    <w:multiLevelType w:val="hybridMultilevel"/>
    <w:tmpl w:val="C57CD488"/>
    <w:lvl w:ilvl="0" w:tplc="9CF4D1DE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" w:hanging="360"/>
      </w:pPr>
    </w:lvl>
    <w:lvl w:ilvl="2" w:tplc="0409001B" w:tentative="1">
      <w:start w:val="1"/>
      <w:numFmt w:val="lowerRoman"/>
      <w:lvlText w:val="%3."/>
      <w:lvlJc w:val="right"/>
      <w:pPr>
        <w:ind w:left="901" w:hanging="180"/>
      </w:pPr>
    </w:lvl>
    <w:lvl w:ilvl="3" w:tplc="0409000F" w:tentative="1">
      <w:start w:val="1"/>
      <w:numFmt w:val="decimal"/>
      <w:lvlText w:val="%4."/>
      <w:lvlJc w:val="left"/>
      <w:pPr>
        <w:ind w:left="1621" w:hanging="360"/>
      </w:pPr>
    </w:lvl>
    <w:lvl w:ilvl="4" w:tplc="04090019" w:tentative="1">
      <w:start w:val="1"/>
      <w:numFmt w:val="lowerLetter"/>
      <w:lvlText w:val="%5."/>
      <w:lvlJc w:val="left"/>
      <w:pPr>
        <w:ind w:left="2341" w:hanging="360"/>
      </w:pPr>
    </w:lvl>
    <w:lvl w:ilvl="5" w:tplc="0409001B" w:tentative="1">
      <w:start w:val="1"/>
      <w:numFmt w:val="lowerRoman"/>
      <w:lvlText w:val="%6."/>
      <w:lvlJc w:val="right"/>
      <w:pPr>
        <w:ind w:left="3061" w:hanging="180"/>
      </w:pPr>
    </w:lvl>
    <w:lvl w:ilvl="6" w:tplc="0409000F" w:tentative="1">
      <w:start w:val="1"/>
      <w:numFmt w:val="decimal"/>
      <w:lvlText w:val="%7."/>
      <w:lvlJc w:val="left"/>
      <w:pPr>
        <w:ind w:left="3781" w:hanging="360"/>
      </w:pPr>
    </w:lvl>
    <w:lvl w:ilvl="7" w:tplc="04090019" w:tentative="1">
      <w:start w:val="1"/>
      <w:numFmt w:val="lowerLetter"/>
      <w:lvlText w:val="%8."/>
      <w:lvlJc w:val="left"/>
      <w:pPr>
        <w:ind w:left="4501" w:hanging="360"/>
      </w:pPr>
    </w:lvl>
    <w:lvl w:ilvl="8" w:tplc="0409001B" w:tentative="1">
      <w:start w:val="1"/>
      <w:numFmt w:val="lowerRoman"/>
      <w:lvlText w:val="%9."/>
      <w:lvlJc w:val="right"/>
      <w:pPr>
        <w:ind w:left="5221" w:hanging="180"/>
      </w:pPr>
    </w:lvl>
  </w:abstractNum>
  <w:abstractNum w:abstractNumId="2" w15:restartNumberingAfterBreak="0">
    <w:nsid w:val="014F6D4E"/>
    <w:multiLevelType w:val="multilevel"/>
    <w:tmpl w:val="24923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2552047"/>
    <w:multiLevelType w:val="multilevel"/>
    <w:tmpl w:val="FA1EF81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1866BB"/>
    <w:multiLevelType w:val="hybridMultilevel"/>
    <w:tmpl w:val="C89468A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F91AD0"/>
    <w:multiLevelType w:val="multilevel"/>
    <w:tmpl w:val="AFB8D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7E74BD7"/>
    <w:multiLevelType w:val="hybridMultilevel"/>
    <w:tmpl w:val="60BC98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885F28"/>
    <w:multiLevelType w:val="hybridMultilevel"/>
    <w:tmpl w:val="8B34D02A"/>
    <w:lvl w:ilvl="0" w:tplc="234A20B4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4BB7B84"/>
    <w:multiLevelType w:val="hybridMultilevel"/>
    <w:tmpl w:val="96BAF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E84F81"/>
    <w:multiLevelType w:val="hybridMultilevel"/>
    <w:tmpl w:val="BAB438AE"/>
    <w:lvl w:ilvl="0" w:tplc="3E84D2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DE079B"/>
    <w:multiLevelType w:val="hybridMultilevel"/>
    <w:tmpl w:val="0B180470"/>
    <w:lvl w:ilvl="0" w:tplc="92FA0876">
      <w:start w:val="1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B787EF0"/>
    <w:multiLevelType w:val="hybridMultilevel"/>
    <w:tmpl w:val="231AFF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C772A53"/>
    <w:multiLevelType w:val="hybridMultilevel"/>
    <w:tmpl w:val="F9942444"/>
    <w:lvl w:ilvl="0" w:tplc="62B2A454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252565A"/>
    <w:multiLevelType w:val="hybridMultilevel"/>
    <w:tmpl w:val="0B120056"/>
    <w:lvl w:ilvl="0" w:tplc="E72ABA64">
      <w:start w:val="6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9E3B2F"/>
    <w:multiLevelType w:val="hybridMultilevel"/>
    <w:tmpl w:val="C2DAA1E6"/>
    <w:lvl w:ilvl="0" w:tplc="B5A8667A"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5B84AF8"/>
    <w:multiLevelType w:val="hybridMultilevel"/>
    <w:tmpl w:val="9B14FF82"/>
    <w:lvl w:ilvl="0" w:tplc="3D1E0EE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895A08"/>
    <w:multiLevelType w:val="multilevel"/>
    <w:tmpl w:val="28895A08"/>
    <w:lvl w:ilvl="0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A442AE0"/>
    <w:multiLevelType w:val="hybridMultilevel"/>
    <w:tmpl w:val="3D2412F0"/>
    <w:lvl w:ilvl="0" w:tplc="62B2A45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37178D"/>
    <w:multiLevelType w:val="hybridMultilevel"/>
    <w:tmpl w:val="88E43446"/>
    <w:lvl w:ilvl="0" w:tplc="D7DCBEC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EE11BC2"/>
    <w:multiLevelType w:val="hybridMultilevel"/>
    <w:tmpl w:val="0BB8023A"/>
    <w:lvl w:ilvl="0" w:tplc="62B2A454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2521E41"/>
    <w:multiLevelType w:val="hybridMultilevel"/>
    <w:tmpl w:val="9A9280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4C36C17"/>
    <w:multiLevelType w:val="hybridMultilevel"/>
    <w:tmpl w:val="957C35F6"/>
    <w:lvl w:ilvl="0" w:tplc="62B2A454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9AB22BD"/>
    <w:multiLevelType w:val="hybridMultilevel"/>
    <w:tmpl w:val="C3C4B35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D372898"/>
    <w:multiLevelType w:val="hybridMultilevel"/>
    <w:tmpl w:val="2B4EDC8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E3E0D61"/>
    <w:multiLevelType w:val="hybridMultilevel"/>
    <w:tmpl w:val="E392D5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73655A"/>
    <w:multiLevelType w:val="hybridMultilevel"/>
    <w:tmpl w:val="064C1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1654B4"/>
    <w:multiLevelType w:val="hybridMultilevel"/>
    <w:tmpl w:val="05085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C1B78A6"/>
    <w:multiLevelType w:val="hybridMultilevel"/>
    <w:tmpl w:val="82BAB6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0E4752"/>
    <w:multiLevelType w:val="hybridMultilevel"/>
    <w:tmpl w:val="A8F667A0"/>
    <w:lvl w:ilvl="0" w:tplc="62B2A454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F442FB3"/>
    <w:multiLevelType w:val="hybridMultilevel"/>
    <w:tmpl w:val="2AAC63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06A2B69"/>
    <w:multiLevelType w:val="hybridMultilevel"/>
    <w:tmpl w:val="31AE6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6B6C46"/>
    <w:multiLevelType w:val="multilevel"/>
    <w:tmpl w:val="536B6C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472649F"/>
    <w:multiLevelType w:val="hybridMultilevel"/>
    <w:tmpl w:val="C366D2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9F6060"/>
    <w:multiLevelType w:val="hybridMultilevel"/>
    <w:tmpl w:val="20EC75EC"/>
    <w:lvl w:ilvl="0" w:tplc="3D1E0EE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D15755"/>
    <w:multiLevelType w:val="hybridMultilevel"/>
    <w:tmpl w:val="1D00CD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3A416E"/>
    <w:multiLevelType w:val="hybridMultilevel"/>
    <w:tmpl w:val="A92C8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AC13F8"/>
    <w:multiLevelType w:val="hybridMultilevel"/>
    <w:tmpl w:val="8264DE62"/>
    <w:lvl w:ilvl="0" w:tplc="3E84D2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877E4D"/>
    <w:multiLevelType w:val="hybridMultilevel"/>
    <w:tmpl w:val="F4726A9A"/>
    <w:lvl w:ilvl="0" w:tplc="171A7FA4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8E6D60"/>
    <w:multiLevelType w:val="hybridMultilevel"/>
    <w:tmpl w:val="7200DD0C"/>
    <w:lvl w:ilvl="0" w:tplc="62B2A454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E5635E1"/>
    <w:multiLevelType w:val="hybridMultilevel"/>
    <w:tmpl w:val="67A45804"/>
    <w:lvl w:ilvl="0" w:tplc="3D1E0EE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7606B5"/>
    <w:multiLevelType w:val="hybridMultilevel"/>
    <w:tmpl w:val="DF626CE0"/>
    <w:lvl w:ilvl="0" w:tplc="3D1E0EE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F322049"/>
    <w:multiLevelType w:val="hybridMultilevel"/>
    <w:tmpl w:val="4A60A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9253E8"/>
    <w:multiLevelType w:val="hybridMultilevel"/>
    <w:tmpl w:val="70DE70DE"/>
    <w:lvl w:ilvl="0" w:tplc="9CF4D1DE">
      <w:start w:val="5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782F08"/>
    <w:multiLevelType w:val="hybridMultilevel"/>
    <w:tmpl w:val="461E42CC"/>
    <w:lvl w:ilvl="0" w:tplc="3D1E0EE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8E37B32"/>
    <w:multiLevelType w:val="hybridMultilevel"/>
    <w:tmpl w:val="F654B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822599"/>
    <w:multiLevelType w:val="hybridMultilevel"/>
    <w:tmpl w:val="9EF21028"/>
    <w:lvl w:ilvl="0" w:tplc="C042544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3"/>
  </w:num>
  <w:num w:numId="2">
    <w:abstractNumId w:val="27"/>
  </w:num>
  <w:num w:numId="3">
    <w:abstractNumId w:val="30"/>
  </w:num>
  <w:num w:numId="4">
    <w:abstractNumId w:val="47"/>
  </w:num>
  <w:num w:numId="5">
    <w:abstractNumId w:val="13"/>
  </w:num>
  <w:num w:numId="6">
    <w:abstractNumId w:val="44"/>
  </w:num>
  <w:num w:numId="7">
    <w:abstractNumId w:val="31"/>
  </w:num>
  <w:num w:numId="8">
    <w:abstractNumId w:val="1"/>
  </w:num>
  <w:num w:numId="9">
    <w:abstractNumId w:val="38"/>
  </w:num>
  <w:num w:numId="10">
    <w:abstractNumId w:val="43"/>
  </w:num>
  <w:num w:numId="11">
    <w:abstractNumId w:val="25"/>
  </w:num>
  <w:num w:numId="12">
    <w:abstractNumId w:val="9"/>
  </w:num>
  <w:num w:numId="13">
    <w:abstractNumId w:val="18"/>
  </w:num>
  <w:num w:numId="14">
    <w:abstractNumId w:val="46"/>
  </w:num>
  <w:num w:numId="15">
    <w:abstractNumId w:val="0"/>
  </w:num>
  <w:num w:numId="16">
    <w:abstractNumId w:val="34"/>
  </w:num>
  <w:num w:numId="17">
    <w:abstractNumId w:val="24"/>
  </w:num>
  <w:num w:numId="18">
    <w:abstractNumId w:val="39"/>
  </w:num>
  <w:num w:numId="19">
    <w:abstractNumId w:val="26"/>
  </w:num>
  <w:num w:numId="20">
    <w:abstractNumId w:val="32"/>
  </w:num>
  <w:num w:numId="21">
    <w:abstractNumId w:val="5"/>
  </w:num>
  <w:num w:numId="22">
    <w:abstractNumId w:val="37"/>
  </w:num>
  <w:num w:numId="23">
    <w:abstractNumId w:val="23"/>
  </w:num>
  <w:num w:numId="24">
    <w:abstractNumId w:val="4"/>
  </w:num>
  <w:num w:numId="25">
    <w:abstractNumId w:val="21"/>
  </w:num>
  <w:num w:numId="26">
    <w:abstractNumId w:val="40"/>
  </w:num>
  <w:num w:numId="27">
    <w:abstractNumId w:val="20"/>
  </w:num>
  <w:num w:numId="28">
    <w:abstractNumId w:val="12"/>
  </w:num>
  <w:num w:numId="29">
    <w:abstractNumId w:val="19"/>
  </w:num>
  <w:num w:numId="30">
    <w:abstractNumId w:val="29"/>
  </w:num>
  <w:num w:numId="31">
    <w:abstractNumId w:val="2"/>
  </w:num>
  <w:num w:numId="3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5"/>
  </w:num>
  <w:num w:numId="34">
    <w:abstractNumId w:val="42"/>
  </w:num>
  <w:num w:numId="35">
    <w:abstractNumId w:val="22"/>
  </w:num>
  <w:num w:numId="36">
    <w:abstractNumId w:val="35"/>
  </w:num>
  <w:num w:numId="37">
    <w:abstractNumId w:val="15"/>
  </w:num>
  <w:num w:numId="38">
    <w:abstractNumId w:val="6"/>
  </w:num>
  <w:num w:numId="39">
    <w:abstractNumId w:val="41"/>
  </w:num>
  <w:num w:numId="40">
    <w:abstractNumId w:val="11"/>
  </w:num>
  <w:num w:numId="41">
    <w:abstractNumId w:val="10"/>
  </w:num>
  <w:num w:numId="42">
    <w:abstractNumId w:val="36"/>
  </w:num>
  <w:num w:numId="43">
    <w:abstractNumId w:val="28"/>
  </w:num>
  <w:num w:numId="44">
    <w:abstractNumId w:val="14"/>
  </w:num>
  <w:num w:numId="45">
    <w:abstractNumId w:val="8"/>
  </w:num>
  <w:num w:numId="46">
    <w:abstractNumId w:val="17"/>
  </w:num>
  <w:num w:numId="47">
    <w:abstractNumId w:val="16"/>
  </w:num>
  <w:num w:numId="4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E6A"/>
    <w:rsid w:val="0000026D"/>
    <w:rsid w:val="0000038C"/>
    <w:rsid w:val="000009CD"/>
    <w:rsid w:val="00003AB4"/>
    <w:rsid w:val="00003D08"/>
    <w:rsid w:val="00003FD7"/>
    <w:rsid w:val="0000436B"/>
    <w:rsid w:val="000048DE"/>
    <w:rsid w:val="00004B6C"/>
    <w:rsid w:val="00005346"/>
    <w:rsid w:val="00005CF8"/>
    <w:rsid w:val="00005F8F"/>
    <w:rsid w:val="00012058"/>
    <w:rsid w:val="000120D0"/>
    <w:rsid w:val="00013648"/>
    <w:rsid w:val="000137FE"/>
    <w:rsid w:val="00014697"/>
    <w:rsid w:val="000156CB"/>
    <w:rsid w:val="00016BC7"/>
    <w:rsid w:val="00017A5A"/>
    <w:rsid w:val="00020733"/>
    <w:rsid w:val="00021511"/>
    <w:rsid w:val="00021A53"/>
    <w:rsid w:val="00023356"/>
    <w:rsid w:val="00027F95"/>
    <w:rsid w:val="000302A4"/>
    <w:rsid w:val="00032FB8"/>
    <w:rsid w:val="000340E6"/>
    <w:rsid w:val="00035F71"/>
    <w:rsid w:val="00036E11"/>
    <w:rsid w:val="000376F0"/>
    <w:rsid w:val="00040136"/>
    <w:rsid w:val="00041B58"/>
    <w:rsid w:val="0004282A"/>
    <w:rsid w:val="0004345F"/>
    <w:rsid w:val="00044134"/>
    <w:rsid w:val="0004516E"/>
    <w:rsid w:val="000463A6"/>
    <w:rsid w:val="00047225"/>
    <w:rsid w:val="00050CCC"/>
    <w:rsid w:val="00051051"/>
    <w:rsid w:val="00051328"/>
    <w:rsid w:val="00052499"/>
    <w:rsid w:val="0005377A"/>
    <w:rsid w:val="000562C1"/>
    <w:rsid w:val="00056A44"/>
    <w:rsid w:val="000600DC"/>
    <w:rsid w:val="0006093B"/>
    <w:rsid w:val="00061A47"/>
    <w:rsid w:val="000632CF"/>
    <w:rsid w:val="00064052"/>
    <w:rsid w:val="00064484"/>
    <w:rsid w:val="00064C6D"/>
    <w:rsid w:val="00065043"/>
    <w:rsid w:val="00065DE4"/>
    <w:rsid w:val="00065F0E"/>
    <w:rsid w:val="000674C7"/>
    <w:rsid w:val="00067C34"/>
    <w:rsid w:val="000704B3"/>
    <w:rsid w:val="00070917"/>
    <w:rsid w:val="00071DA6"/>
    <w:rsid w:val="00072C7E"/>
    <w:rsid w:val="000730CF"/>
    <w:rsid w:val="000764E1"/>
    <w:rsid w:val="00076A12"/>
    <w:rsid w:val="00080C7D"/>
    <w:rsid w:val="0008162A"/>
    <w:rsid w:val="00082347"/>
    <w:rsid w:val="00082A10"/>
    <w:rsid w:val="000848E2"/>
    <w:rsid w:val="00084C21"/>
    <w:rsid w:val="000858EB"/>
    <w:rsid w:val="00087327"/>
    <w:rsid w:val="0008793C"/>
    <w:rsid w:val="00087B7C"/>
    <w:rsid w:val="00087CE6"/>
    <w:rsid w:val="000912BF"/>
    <w:rsid w:val="00091494"/>
    <w:rsid w:val="000924CB"/>
    <w:rsid w:val="00092634"/>
    <w:rsid w:val="00092B4B"/>
    <w:rsid w:val="000954D7"/>
    <w:rsid w:val="00095F01"/>
    <w:rsid w:val="00096BA3"/>
    <w:rsid w:val="000977A3"/>
    <w:rsid w:val="000A0223"/>
    <w:rsid w:val="000A22DB"/>
    <w:rsid w:val="000A2503"/>
    <w:rsid w:val="000A2DFB"/>
    <w:rsid w:val="000A2F75"/>
    <w:rsid w:val="000A514F"/>
    <w:rsid w:val="000A577C"/>
    <w:rsid w:val="000A6217"/>
    <w:rsid w:val="000A7743"/>
    <w:rsid w:val="000A78E5"/>
    <w:rsid w:val="000A7FD9"/>
    <w:rsid w:val="000B0760"/>
    <w:rsid w:val="000B0EAB"/>
    <w:rsid w:val="000B0F29"/>
    <w:rsid w:val="000B2024"/>
    <w:rsid w:val="000B2FE8"/>
    <w:rsid w:val="000B3CE8"/>
    <w:rsid w:val="000B3F22"/>
    <w:rsid w:val="000B4582"/>
    <w:rsid w:val="000B4FEA"/>
    <w:rsid w:val="000B57F4"/>
    <w:rsid w:val="000B6B1E"/>
    <w:rsid w:val="000C165D"/>
    <w:rsid w:val="000C2153"/>
    <w:rsid w:val="000C24FB"/>
    <w:rsid w:val="000C2520"/>
    <w:rsid w:val="000C2945"/>
    <w:rsid w:val="000C2A5A"/>
    <w:rsid w:val="000C3AB5"/>
    <w:rsid w:val="000C3FA9"/>
    <w:rsid w:val="000C5B54"/>
    <w:rsid w:val="000C684D"/>
    <w:rsid w:val="000C6AAE"/>
    <w:rsid w:val="000D087E"/>
    <w:rsid w:val="000D14FC"/>
    <w:rsid w:val="000D21BC"/>
    <w:rsid w:val="000D3BAA"/>
    <w:rsid w:val="000D4294"/>
    <w:rsid w:val="000D42E0"/>
    <w:rsid w:val="000D4867"/>
    <w:rsid w:val="000D4BBD"/>
    <w:rsid w:val="000D64A5"/>
    <w:rsid w:val="000D75B1"/>
    <w:rsid w:val="000D785B"/>
    <w:rsid w:val="000E05C9"/>
    <w:rsid w:val="000E07CB"/>
    <w:rsid w:val="000E3224"/>
    <w:rsid w:val="000E3F81"/>
    <w:rsid w:val="000E46FE"/>
    <w:rsid w:val="000E5991"/>
    <w:rsid w:val="000E5B7E"/>
    <w:rsid w:val="000E6305"/>
    <w:rsid w:val="000E6BA4"/>
    <w:rsid w:val="000E7256"/>
    <w:rsid w:val="000F0825"/>
    <w:rsid w:val="000F153D"/>
    <w:rsid w:val="000F254E"/>
    <w:rsid w:val="000F379C"/>
    <w:rsid w:val="000F3930"/>
    <w:rsid w:val="000F7AEB"/>
    <w:rsid w:val="00102266"/>
    <w:rsid w:val="00102382"/>
    <w:rsid w:val="001023F4"/>
    <w:rsid w:val="0010407C"/>
    <w:rsid w:val="00104ED9"/>
    <w:rsid w:val="00107820"/>
    <w:rsid w:val="00111314"/>
    <w:rsid w:val="0011292B"/>
    <w:rsid w:val="00113E4A"/>
    <w:rsid w:val="001148BC"/>
    <w:rsid w:val="001176FA"/>
    <w:rsid w:val="00120ACB"/>
    <w:rsid w:val="001217FB"/>
    <w:rsid w:val="00122D6A"/>
    <w:rsid w:val="00123280"/>
    <w:rsid w:val="00123944"/>
    <w:rsid w:val="00123CFF"/>
    <w:rsid w:val="00124AEB"/>
    <w:rsid w:val="00126ADC"/>
    <w:rsid w:val="00131FE2"/>
    <w:rsid w:val="0013328F"/>
    <w:rsid w:val="00134085"/>
    <w:rsid w:val="0013413C"/>
    <w:rsid w:val="00136B4E"/>
    <w:rsid w:val="00137A55"/>
    <w:rsid w:val="00137BC4"/>
    <w:rsid w:val="0014003D"/>
    <w:rsid w:val="001415EA"/>
    <w:rsid w:val="00143787"/>
    <w:rsid w:val="00144322"/>
    <w:rsid w:val="001446CA"/>
    <w:rsid w:val="0014491F"/>
    <w:rsid w:val="00145102"/>
    <w:rsid w:val="00146F34"/>
    <w:rsid w:val="00150BCF"/>
    <w:rsid w:val="00151090"/>
    <w:rsid w:val="001524D5"/>
    <w:rsid w:val="00153E3F"/>
    <w:rsid w:val="00154799"/>
    <w:rsid w:val="00155464"/>
    <w:rsid w:val="001559CE"/>
    <w:rsid w:val="00156370"/>
    <w:rsid w:val="00163319"/>
    <w:rsid w:val="001637C7"/>
    <w:rsid w:val="00163FD2"/>
    <w:rsid w:val="00166085"/>
    <w:rsid w:val="00166C9B"/>
    <w:rsid w:val="00167627"/>
    <w:rsid w:val="00167E59"/>
    <w:rsid w:val="001707A1"/>
    <w:rsid w:val="0017154D"/>
    <w:rsid w:val="0017191B"/>
    <w:rsid w:val="00171DC6"/>
    <w:rsid w:val="00171EE9"/>
    <w:rsid w:val="001720D9"/>
    <w:rsid w:val="001721DC"/>
    <w:rsid w:val="001726AA"/>
    <w:rsid w:val="00174724"/>
    <w:rsid w:val="00175203"/>
    <w:rsid w:val="00175922"/>
    <w:rsid w:val="00176137"/>
    <w:rsid w:val="0017657B"/>
    <w:rsid w:val="00176ACE"/>
    <w:rsid w:val="0017729F"/>
    <w:rsid w:val="001776B8"/>
    <w:rsid w:val="00180486"/>
    <w:rsid w:val="00180922"/>
    <w:rsid w:val="00180F3D"/>
    <w:rsid w:val="00181639"/>
    <w:rsid w:val="00182356"/>
    <w:rsid w:val="0018236F"/>
    <w:rsid w:val="001857F4"/>
    <w:rsid w:val="0018612F"/>
    <w:rsid w:val="00186265"/>
    <w:rsid w:val="00186AE3"/>
    <w:rsid w:val="001876D4"/>
    <w:rsid w:val="00187A1B"/>
    <w:rsid w:val="001904EE"/>
    <w:rsid w:val="001923F0"/>
    <w:rsid w:val="00192E02"/>
    <w:rsid w:val="001931FC"/>
    <w:rsid w:val="00193523"/>
    <w:rsid w:val="0019464A"/>
    <w:rsid w:val="001948DA"/>
    <w:rsid w:val="00195212"/>
    <w:rsid w:val="001952BF"/>
    <w:rsid w:val="0019707F"/>
    <w:rsid w:val="001972C2"/>
    <w:rsid w:val="001A0423"/>
    <w:rsid w:val="001A1070"/>
    <w:rsid w:val="001A113C"/>
    <w:rsid w:val="001A14FA"/>
    <w:rsid w:val="001A1768"/>
    <w:rsid w:val="001A1A27"/>
    <w:rsid w:val="001A257E"/>
    <w:rsid w:val="001A3221"/>
    <w:rsid w:val="001A65DD"/>
    <w:rsid w:val="001A6A72"/>
    <w:rsid w:val="001A6BF5"/>
    <w:rsid w:val="001A78CB"/>
    <w:rsid w:val="001A7B78"/>
    <w:rsid w:val="001B20F4"/>
    <w:rsid w:val="001B233C"/>
    <w:rsid w:val="001B2BBE"/>
    <w:rsid w:val="001B3965"/>
    <w:rsid w:val="001B40F4"/>
    <w:rsid w:val="001B7F01"/>
    <w:rsid w:val="001C1110"/>
    <w:rsid w:val="001C1DF0"/>
    <w:rsid w:val="001C2385"/>
    <w:rsid w:val="001C520A"/>
    <w:rsid w:val="001C5412"/>
    <w:rsid w:val="001C6016"/>
    <w:rsid w:val="001C603A"/>
    <w:rsid w:val="001C6392"/>
    <w:rsid w:val="001C67EC"/>
    <w:rsid w:val="001C717C"/>
    <w:rsid w:val="001C77EC"/>
    <w:rsid w:val="001C7E3A"/>
    <w:rsid w:val="001D08F9"/>
    <w:rsid w:val="001D2826"/>
    <w:rsid w:val="001D35E5"/>
    <w:rsid w:val="001D46EB"/>
    <w:rsid w:val="001D4C3A"/>
    <w:rsid w:val="001D5249"/>
    <w:rsid w:val="001D5D07"/>
    <w:rsid w:val="001D6AE7"/>
    <w:rsid w:val="001D6D3A"/>
    <w:rsid w:val="001D6DFD"/>
    <w:rsid w:val="001D72AA"/>
    <w:rsid w:val="001D75A9"/>
    <w:rsid w:val="001D768F"/>
    <w:rsid w:val="001D7EE4"/>
    <w:rsid w:val="001D7F2C"/>
    <w:rsid w:val="001E19CA"/>
    <w:rsid w:val="001E49B3"/>
    <w:rsid w:val="001E50E8"/>
    <w:rsid w:val="001E5E58"/>
    <w:rsid w:val="001E75BE"/>
    <w:rsid w:val="001F03BF"/>
    <w:rsid w:val="001F0484"/>
    <w:rsid w:val="001F19E9"/>
    <w:rsid w:val="001F2DD3"/>
    <w:rsid w:val="001F3E28"/>
    <w:rsid w:val="001F4A6E"/>
    <w:rsid w:val="001F4B81"/>
    <w:rsid w:val="001F4B8E"/>
    <w:rsid w:val="001F5B9A"/>
    <w:rsid w:val="001F6244"/>
    <w:rsid w:val="001F7F4F"/>
    <w:rsid w:val="001F7F62"/>
    <w:rsid w:val="00200939"/>
    <w:rsid w:val="00201D43"/>
    <w:rsid w:val="00201F2D"/>
    <w:rsid w:val="002020F1"/>
    <w:rsid w:val="00202413"/>
    <w:rsid w:val="002042AF"/>
    <w:rsid w:val="0020556B"/>
    <w:rsid w:val="002055B8"/>
    <w:rsid w:val="0020674D"/>
    <w:rsid w:val="0021076C"/>
    <w:rsid w:val="00211168"/>
    <w:rsid w:val="0021227B"/>
    <w:rsid w:val="002128AD"/>
    <w:rsid w:val="00212AA6"/>
    <w:rsid w:val="00212C40"/>
    <w:rsid w:val="002137B3"/>
    <w:rsid w:val="002140AE"/>
    <w:rsid w:val="00214E6A"/>
    <w:rsid w:val="00217CB7"/>
    <w:rsid w:val="0022126E"/>
    <w:rsid w:val="00221404"/>
    <w:rsid w:val="00221501"/>
    <w:rsid w:val="00221578"/>
    <w:rsid w:val="00221BD7"/>
    <w:rsid w:val="002225FB"/>
    <w:rsid w:val="00222DB9"/>
    <w:rsid w:val="0022351B"/>
    <w:rsid w:val="002240CF"/>
    <w:rsid w:val="00225A04"/>
    <w:rsid w:val="00225B07"/>
    <w:rsid w:val="00225BF4"/>
    <w:rsid w:val="00225EE1"/>
    <w:rsid w:val="00225F7C"/>
    <w:rsid w:val="002267A7"/>
    <w:rsid w:val="0022793E"/>
    <w:rsid w:val="0023165A"/>
    <w:rsid w:val="002326FA"/>
    <w:rsid w:val="00232820"/>
    <w:rsid w:val="00233038"/>
    <w:rsid w:val="0023323E"/>
    <w:rsid w:val="00233554"/>
    <w:rsid w:val="00233DBB"/>
    <w:rsid w:val="00235591"/>
    <w:rsid w:val="002366BC"/>
    <w:rsid w:val="002368FB"/>
    <w:rsid w:val="00236A30"/>
    <w:rsid w:val="002375C8"/>
    <w:rsid w:val="0024034D"/>
    <w:rsid w:val="0024123C"/>
    <w:rsid w:val="00241858"/>
    <w:rsid w:val="0024211E"/>
    <w:rsid w:val="00243E94"/>
    <w:rsid w:val="002442DE"/>
    <w:rsid w:val="00244C54"/>
    <w:rsid w:val="00245F8D"/>
    <w:rsid w:val="0024633B"/>
    <w:rsid w:val="00246383"/>
    <w:rsid w:val="00246D67"/>
    <w:rsid w:val="00247097"/>
    <w:rsid w:val="0024763F"/>
    <w:rsid w:val="002502C9"/>
    <w:rsid w:val="00250B8B"/>
    <w:rsid w:val="00251F92"/>
    <w:rsid w:val="00253179"/>
    <w:rsid w:val="00253261"/>
    <w:rsid w:val="002544F6"/>
    <w:rsid w:val="00254521"/>
    <w:rsid w:val="00254CE1"/>
    <w:rsid w:val="00254F05"/>
    <w:rsid w:val="00257613"/>
    <w:rsid w:val="00257B83"/>
    <w:rsid w:val="00257BE1"/>
    <w:rsid w:val="00265AA2"/>
    <w:rsid w:val="00267AC4"/>
    <w:rsid w:val="00267CF0"/>
    <w:rsid w:val="00267E97"/>
    <w:rsid w:val="00271DCE"/>
    <w:rsid w:val="00272106"/>
    <w:rsid w:val="00272F28"/>
    <w:rsid w:val="00272F47"/>
    <w:rsid w:val="00273362"/>
    <w:rsid w:val="0027341F"/>
    <w:rsid w:val="00275768"/>
    <w:rsid w:val="00275ADA"/>
    <w:rsid w:val="00277A15"/>
    <w:rsid w:val="00277CCE"/>
    <w:rsid w:val="00280E59"/>
    <w:rsid w:val="0028281D"/>
    <w:rsid w:val="00282FF3"/>
    <w:rsid w:val="002833BB"/>
    <w:rsid w:val="00283B1C"/>
    <w:rsid w:val="002840F8"/>
    <w:rsid w:val="0028535F"/>
    <w:rsid w:val="00286506"/>
    <w:rsid w:val="002868B0"/>
    <w:rsid w:val="0028778C"/>
    <w:rsid w:val="00287E97"/>
    <w:rsid w:val="002902C2"/>
    <w:rsid w:val="00291CA8"/>
    <w:rsid w:val="00292A49"/>
    <w:rsid w:val="0029357B"/>
    <w:rsid w:val="002938B9"/>
    <w:rsid w:val="002953AD"/>
    <w:rsid w:val="00295ACB"/>
    <w:rsid w:val="002963A4"/>
    <w:rsid w:val="00296A96"/>
    <w:rsid w:val="002A07EB"/>
    <w:rsid w:val="002A14BC"/>
    <w:rsid w:val="002A2050"/>
    <w:rsid w:val="002A33C5"/>
    <w:rsid w:val="002A3922"/>
    <w:rsid w:val="002A3C68"/>
    <w:rsid w:val="002A5D66"/>
    <w:rsid w:val="002A675D"/>
    <w:rsid w:val="002A7E1B"/>
    <w:rsid w:val="002B004B"/>
    <w:rsid w:val="002B1FFB"/>
    <w:rsid w:val="002B3A1A"/>
    <w:rsid w:val="002B3FBD"/>
    <w:rsid w:val="002B5810"/>
    <w:rsid w:val="002B5926"/>
    <w:rsid w:val="002B6380"/>
    <w:rsid w:val="002B65DD"/>
    <w:rsid w:val="002C0FA5"/>
    <w:rsid w:val="002C1A81"/>
    <w:rsid w:val="002C31CE"/>
    <w:rsid w:val="002C3BAD"/>
    <w:rsid w:val="002C4234"/>
    <w:rsid w:val="002C4C84"/>
    <w:rsid w:val="002C4FDD"/>
    <w:rsid w:val="002C6E1A"/>
    <w:rsid w:val="002C6FC7"/>
    <w:rsid w:val="002C7497"/>
    <w:rsid w:val="002D0B80"/>
    <w:rsid w:val="002D16E9"/>
    <w:rsid w:val="002D19F9"/>
    <w:rsid w:val="002D1BA6"/>
    <w:rsid w:val="002D22AF"/>
    <w:rsid w:val="002D3C8A"/>
    <w:rsid w:val="002D3DE4"/>
    <w:rsid w:val="002D4071"/>
    <w:rsid w:val="002D56B7"/>
    <w:rsid w:val="002D6B24"/>
    <w:rsid w:val="002D79EA"/>
    <w:rsid w:val="002E002F"/>
    <w:rsid w:val="002E1B60"/>
    <w:rsid w:val="002E2967"/>
    <w:rsid w:val="002E3DCA"/>
    <w:rsid w:val="002E4563"/>
    <w:rsid w:val="002E4ECD"/>
    <w:rsid w:val="002E7711"/>
    <w:rsid w:val="002E7BB5"/>
    <w:rsid w:val="002E7BD4"/>
    <w:rsid w:val="002E7F7E"/>
    <w:rsid w:val="002F0434"/>
    <w:rsid w:val="002F0AE1"/>
    <w:rsid w:val="002F129C"/>
    <w:rsid w:val="002F1405"/>
    <w:rsid w:val="002F1B2E"/>
    <w:rsid w:val="002F3704"/>
    <w:rsid w:val="002F3D63"/>
    <w:rsid w:val="002F45EC"/>
    <w:rsid w:val="002F61D0"/>
    <w:rsid w:val="002F667A"/>
    <w:rsid w:val="00301E0D"/>
    <w:rsid w:val="003024AF"/>
    <w:rsid w:val="0030370E"/>
    <w:rsid w:val="00304082"/>
    <w:rsid w:val="00304162"/>
    <w:rsid w:val="00304B45"/>
    <w:rsid w:val="003068D1"/>
    <w:rsid w:val="003077AA"/>
    <w:rsid w:val="00307D7F"/>
    <w:rsid w:val="0031018F"/>
    <w:rsid w:val="0031030C"/>
    <w:rsid w:val="00310836"/>
    <w:rsid w:val="00311052"/>
    <w:rsid w:val="00311B1E"/>
    <w:rsid w:val="003121FD"/>
    <w:rsid w:val="00313FDD"/>
    <w:rsid w:val="0031684F"/>
    <w:rsid w:val="00316A76"/>
    <w:rsid w:val="00316CEF"/>
    <w:rsid w:val="003172A3"/>
    <w:rsid w:val="00320692"/>
    <w:rsid w:val="00320F62"/>
    <w:rsid w:val="00322F6D"/>
    <w:rsid w:val="003235D7"/>
    <w:rsid w:val="0032398B"/>
    <w:rsid w:val="00324D7F"/>
    <w:rsid w:val="00326093"/>
    <w:rsid w:val="00327465"/>
    <w:rsid w:val="00327911"/>
    <w:rsid w:val="003302CE"/>
    <w:rsid w:val="00330B3E"/>
    <w:rsid w:val="00330C8F"/>
    <w:rsid w:val="00330DBB"/>
    <w:rsid w:val="00331B51"/>
    <w:rsid w:val="00333D87"/>
    <w:rsid w:val="00333E9C"/>
    <w:rsid w:val="003349EB"/>
    <w:rsid w:val="00334C3F"/>
    <w:rsid w:val="00334E7B"/>
    <w:rsid w:val="003353EF"/>
    <w:rsid w:val="00336B96"/>
    <w:rsid w:val="00340338"/>
    <w:rsid w:val="0034371B"/>
    <w:rsid w:val="00343A73"/>
    <w:rsid w:val="00343A7A"/>
    <w:rsid w:val="00344303"/>
    <w:rsid w:val="00346189"/>
    <w:rsid w:val="003503FF"/>
    <w:rsid w:val="00353FC2"/>
    <w:rsid w:val="003546CA"/>
    <w:rsid w:val="00355A06"/>
    <w:rsid w:val="00355A1B"/>
    <w:rsid w:val="0035654F"/>
    <w:rsid w:val="00356F5B"/>
    <w:rsid w:val="00357D99"/>
    <w:rsid w:val="00360911"/>
    <w:rsid w:val="00361A09"/>
    <w:rsid w:val="00362FAF"/>
    <w:rsid w:val="00363A57"/>
    <w:rsid w:val="00363CF0"/>
    <w:rsid w:val="00363DE9"/>
    <w:rsid w:val="00363F8F"/>
    <w:rsid w:val="003640F1"/>
    <w:rsid w:val="003641EB"/>
    <w:rsid w:val="003646A0"/>
    <w:rsid w:val="00364946"/>
    <w:rsid w:val="00365D88"/>
    <w:rsid w:val="00365EBF"/>
    <w:rsid w:val="003662EC"/>
    <w:rsid w:val="003663AC"/>
    <w:rsid w:val="003668A7"/>
    <w:rsid w:val="003676E4"/>
    <w:rsid w:val="003707A4"/>
    <w:rsid w:val="00372F6E"/>
    <w:rsid w:val="0037480C"/>
    <w:rsid w:val="00374FC1"/>
    <w:rsid w:val="00375A5D"/>
    <w:rsid w:val="00376607"/>
    <w:rsid w:val="00376F9F"/>
    <w:rsid w:val="00377562"/>
    <w:rsid w:val="00380828"/>
    <w:rsid w:val="0038182B"/>
    <w:rsid w:val="00382086"/>
    <w:rsid w:val="003825BB"/>
    <w:rsid w:val="0038328B"/>
    <w:rsid w:val="003838C5"/>
    <w:rsid w:val="00383B67"/>
    <w:rsid w:val="00383D4F"/>
    <w:rsid w:val="00384254"/>
    <w:rsid w:val="003846D6"/>
    <w:rsid w:val="00384805"/>
    <w:rsid w:val="0038510E"/>
    <w:rsid w:val="00385632"/>
    <w:rsid w:val="0038596C"/>
    <w:rsid w:val="0038654A"/>
    <w:rsid w:val="00387F73"/>
    <w:rsid w:val="00390416"/>
    <w:rsid w:val="0039218C"/>
    <w:rsid w:val="003924E9"/>
    <w:rsid w:val="00393711"/>
    <w:rsid w:val="00393FA6"/>
    <w:rsid w:val="00395405"/>
    <w:rsid w:val="003954D7"/>
    <w:rsid w:val="00397292"/>
    <w:rsid w:val="00397293"/>
    <w:rsid w:val="0039750E"/>
    <w:rsid w:val="003A1E6B"/>
    <w:rsid w:val="003A24F4"/>
    <w:rsid w:val="003A2818"/>
    <w:rsid w:val="003A2C98"/>
    <w:rsid w:val="003A4F40"/>
    <w:rsid w:val="003A57AD"/>
    <w:rsid w:val="003A6F94"/>
    <w:rsid w:val="003A7A50"/>
    <w:rsid w:val="003B042C"/>
    <w:rsid w:val="003B1909"/>
    <w:rsid w:val="003B23ED"/>
    <w:rsid w:val="003B6788"/>
    <w:rsid w:val="003B6DD3"/>
    <w:rsid w:val="003B6E04"/>
    <w:rsid w:val="003B763B"/>
    <w:rsid w:val="003C038E"/>
    <w:rsid w:val="003C0A21"/>
    <w:rsid w:val="003C157F"/>
    <w:rsid w:val="003C18B1"/>
    <w:rsid w:val="003C30B2"/>
    <w:rsid w:val="003C4E90"/>
    <w:rsid w:val="003C55DA"/>
    <w:rsid w:val="003C7D43"/>
    <w:rsid w:val="003D1B89"/>
    <w:rsid w:val="003D2B16"/>
    <w:rsid w:val="003D33E6"/>
    <w:rsid w:val="003D5248"/>
    <w:rsid w:val="003D7DCE"/>
    <w:rsid w:val="003E0924"/>
    <w:rsid w:val="003E1038"/>
    <w:rsid w:val="003E2447"/>
    <w:rsid w:val="003E2ECA"/>
    <w:rsid w:val="003E4D0E"/>
    <w:rsid w:val="003E5696"/>
    <w:rsid w:val="003E72B4"/>
    <w:rsid w:val="003F3603"/>
    <w:rsid w:val="003F3AF9"/>
    <w:rsid w:val="003F5962"/>
    <w:rsid w:val="003F7677"/>
    <w:rsid w:val="0040383C"/>
    <w:rsid w:val="004040A2"/>
    <w:rsid w:val="00405534"/>
    <w:rsid w:val="00407E11"/>
    <w:rsid w:val="00411172"/>
    <w:rsid w:val="00411A8E"/>
    <w:rsid w:val="004124E9"/>
    <w:rsid w:val="00412592"/>
    <w:rsid w:val="0041284A"/>
    <w:rsid w:val="00413DC7"/>
    <w:rsid w:val="00414026"/>
    <w:rsid w:val="0041454B"/>
    <w:rsid w:val="004147B4"/>
    <w:rsid w:val="004151F7"/>
    <w:rsid w:val="00416150"/>
    <w:rsid w:val="00417C65"/>
    <w:rsid w:val="00420657"/>
    <w:rsid w:val="00420B40"/>
    <w:rsid w:val="00423E18"/>
    <w:rsid w:val="0042455A"/>
    <w:rsid w:val="004248FA"/>
    <w:rsid w:val="0042519E"/>
    <w:rsid w:val="00427658"/>
    <w:rsid w:val="0043005D"/>
    <w:rsid w:val="00433AF8"/>
    <w:rsid w:val="00435183"/>
    <w:rsid w:val="00435266"/>
    <w:rsid w:val="00435F58"/>
    <w:rsid w:val="00436031"/>
    <w:rsid w:val="00437A3C"/>
    <w:rsid w:val="0044049B"/>
    <w:rsid w:val="00440C2E"/>
    <w:rsid w:val="00442888"/>
    <w:rsid w:val="004432D3"/>
    <w:rsid w:val="00443DC7"/>
    <w:rsid w:val="00444BB8"/>
    <w:rsid w:val="00444EE1"/>
    <w:rsid w:val="00444EF4"/>
    <w:rsid w:val="004478B6"/>
    <w:rsid w:val="00451022"/>
    <w:rsid w:val="0045137B"/>
    <w:rsid w:val="00451891"/>
    <w:rsid w:val="00456276"/>
    <w:rsid w:val="00456988"/>
    <w:rsid w:val="00456C4A"/>
    <w:rsid w:val="00461DC9"/>
    <w:rsid w:val="004621DE"/>
    <w:rsid w:val="00463C49"/>
    <w:rsid w:val="004660EE"/>
    <w:rsid w:val="004660FD"/>
    <w:rsid w:val="00466B53"/>
    <w:rsid w:val="0046704F"/>
    <w:rsid w:val="004677D3"/>
    <w:rsid w:val="00467B0C"/>
    <w:rsid w:val="00470765"/>
    <w:rsid w:val="004707FD"/>
    <w:rsid w:val="00470B31"/>
    <w:rsid w:val="00470D40"/>
    <w:rsid w:val="004718AB"/>
    <w:rsid w:val="00472ADB"/>
    <w:rsid w:val="00473B55"/>
    <w:rsid w:val="004741C0"/>
    <w:rsid w:val="00476252"/>
    <w:rsid w:val="00476DE0"/>
    <w:rsid w:val="0048030C"/>
    <w:rsid w:val="0048034F"/>
    <w:rsid w:val="00480937"/>
    <w:rsid w:val="00481A89"/>
    <w:rsid w:val="00481AEB"/>
    <w:rsid w:val="00482D08"/>
    <w:rsid w:val="0048544B"/>
    <w:rsid w:val="0049138F"/>
    <w:rsid w:val="00491E83"/>
    <w:rsid w:val="004924E0"/>
    <w:rsid w:val="00492B1A"/>
    <w:rsid w:val="004931C8"/>
    <w:rsid w:val="004A0EA1"/>
    <w:rsid w:val="004A4000"/>
    <w:rsid w:val="004A47EA"/>
    <w:rsid w:val="004A5DF4"/>
    <w:rsid w:val="004A6776"/>
    <w:rsid w:val="004A6A0F"/>
    <w:rsid w:val="004A6A30"/>
    <w:rsid w:val="004A6F17"/>
    <w:rsid w:val="004B2754"/>
    <w:rsid w:val="004B3D52"/>
    <w:rsid w:val="004B4A29"/>
    <w:rsid w:val="004B4A2A"/>
    <w:rsid w:val="004B532F"/>
    <w:rsid w:val="004B5C78"/>
    <w:rsid w:val="004C017A"/>
    <w:rsid w:val="004C1281"/>
    <w:rsid w:val="004C2228"/>
    <w:rsid w:val="004C2909"/>
    <w:rsid w:val="004C2ED4"/>
    <w:rsid w:val="004C3981"/>
    <w:rsid w:val="004C5A2D"/>
    <w:rsid w:val="004C5CC9"/>
    <w:rsid w:val="004C7001"/>
    <w:rsid w:val="004C74F2"/>
    <w:rsid w:val="004C7C58"/>
    <w:rsid w:val="004D07A5"/>
    <w:rsid w:val="004D105A"/>
    <w:rsid w:val="004D15ED"/>
    <w:rsid w:val="004D171C"/>
    <w:rsid w:val="004D2467"/>
    <w:rsid w:val="004D29CC"/>
    <w:rsid w:val="004D3504"/>
    <w:rsid w:val="004D45AF"/>
    <w:rsid w:val="004D581F"/>
    <w:rsid w:val="004E00F9"/>
    <w:rsid w:val="004E08DF"/>
    <w:rsid w:val="004E33EF"/>
    <w:rsid w:val="004E5533"/>
    <w:rsid w:val="004E55EF"/>
    <w:rsid w:val="004E5F91"/>
    <w:rsid w:val="004E7675"/>
    <w:rsid w:val="004E7749"/>
    <w:rsid w:val="004F20AF"/>
    <w:rsid w:val="004F20F0"/>
    <w:rsid w:val="004F3A48"/>
    <w:rsid w:val="004F3ED0"/>
    <w:rsid w:val="004F40B9"/>
    <w:rsid w:val="004F4C31"/>
    <w:rsid w:val="004F5414"/>
    <w:rsid w:val="004F7E2D"/>
    <w:rsid w:val="005004EA"/>
    <w:rsid w:val="0050141D"/>
    <w:rsid w:val="0050239F"/>
    <w:rsid w:val="00502944"/>
    <w:rsid w:val="00503C63"/>
    <w:rsid w:val="005040BC"/>
    <w:rsid w:val="00504909"/>
    <w:rsid w:val="00504F35"/>
    <w:rsid w:val="005054F3"/>
    <w:rsid w:val="005070C6"/>
    <w:rsid w:val="00507F8F"/>
    <w:rsid w:val="00510562"/>
    <w:rsid w:val="00511E30"/>
    <w:rsid w:val="005122A9"/>
    <w:rsid w:val="005131F6"/>
    <w:rsid w:val="00513A1B"/>
    <w:rsid w:val="00514E6A"/>
    <w:rsid w:val="00515955"/>
    <w:rsid w:val="00516388"/>
    <w:rsid w:val="005176B6"/>
    <w:rsid w:val="00521D13"/>
    <w:rsid w:val="005229B8"/>
    <w:rsid w:val="00523201"/>
    <w:rsid w:val="005243AE"/>
    <w:rsid w:val="00524637"/>
    <w:rsid w:val="00524E0F"/>
    <w:rsid w:val="00524E62"/>
    <w:rsid w:val="0052583E"/>
    <w:rsid w:val="005261D9"/>
    <w:rsid w:val="00530503"/>
    <w:rsid w:val="00531436"/>
    <w:rsid w:val="005316A3"/>
    <w:rsid w:val="00531FF1"/>
    <w:rsid w:val="00537273"/>
    <w:rsid w:val="005376CD"/>
    <w:rsid w:val="005404CE"/>
    <w:rsid w:val="00540CE7"/>
    <w:rsid w:val="00541DD8"/>
    <w:rsid w:val="00543E27"/>
    <w:rsid w:val="005464EE"/>
    <w:rsid w:val="00546EF0"/>
    <w:rsid w:val="00551165"/>
    <w:rsid w:val="005513CD"/>
    <w:rsid w:val="00553502"/>
    <w:rsid w:val="00554C02"/>
    <w:rsid w:val="00555C85"/>
    <w:rsid w:val="00555CFB"/>
    <w:rsid w:val="005566DB"/>
    <w:rsid w:val="00557EE0"/>
    <w:rsid w:val="00560653"/>
    <w:rsid w:val="00560C46"/>
    <w:rsid w:val="00561992"/>
    <w:rsid w:val="00561E99"/>
    <w:rsid w:val="005634E7"/>
    <w:rsid w:val="00564301"/>
    <w:rsid w:val="005658A7"/>
    <w:rsid w:val="005662AA"/>
    <w:rsid w:val="00566FA9"/>
    <w:rsid w:val="00567238"/>
    <w:rsid w:val="005678B9"/>
    <w:rsid w:val="00567C76"/>
    <w:rsid w:val="00570262"/>
    <w:rsid w:val="00570D00"/>
    <w:rsid w:val="00572179"/>
    <w:rsid w:val="005722B5"/>
    <w:rsid w:val="005760EE"/>
    <w:rsid w:val="00576BD0"/>
    <w:rsid w:val="00576F8B"/>
    <w:rsid w:val="0057728D"/>
    <w:rsid w:val="005776A9"/>
    <w:rsid w:val="00580326"/>
    <w:rsid w:val="00580F8E"/>
    <w:rsid w:val="00581DAC"/>
    <w:rsid w:val="00581E12"/>
    <w:rsid w:val="005833B7"/>
    <w:rsid w:val="00583A89"/>
    <w:rsid w:val="00583F54"/>
    <w:rsid w:val="00584F43"/>
    <w:rsid w:val="00584FDB"/>
    <w:rsid w:val="00585A3C"/>
    <w:rsid w:val="0058644C"/>
    <w:rsid w:val="005871CF"/>
    <w:rsid w:val="00587AB0"/>
    <w:rsid w:val="00587C3F"/>
    <w:rsid w:val="00590728"/>
    <w:rsid w:val="00590DF1"/>
    <w:rsid w:val="00591C2F"/>
    <w:rsid w:val="00592292"/>
    <w:rsid w:val="00592308"/>
    <w:rsid w:val="00592B5D"/>
    <w:rsid w:val="005958E1"/>
    <w:rsid w:val="005973F2"/>
    <w:rsid w:val="005A0DB0"/>
    <w:rsid w:val="005A0F76"/>
    <w:rsid w:val="005A1402"/>
    <w:rsid w:val="005A26C3"/>
    <w:rsid w:val="005A4853"/>
    <w:rsid w:val="005A4C4B"/>
    <w:rsid w:val="005A734D"/>
    <w:rsid w:val="005B0D4D"/>
    <w:rsid w:val="005B29E0"/>
    <w:rsid w:val="005B41B6"/>
    <w:rsid w:val="005B4308"/>
    <w:rsid w:val="005B454A"/>
    <w:rsid w:val="005B5B7D"/>
    <w:rsid w:val="005B5D51"/>
    <w:rsid w:val="005B652F"/>
    <w:rsid w:val="005B7A6E"/>
    <w:rsid w:val="005C001C"/>
    <w:rsid w:val="005C00E1"/>
    <w:rsid w:val="005C080A"/>
    <w:rsid w:val="005C0F02"/>
    <w:rsid w:val="005C1DEF"/>
    <w:rsid w:val="005C47D7"/>
    <w:rsid w:val="005C595E"/>
    <w:rsid w:val="005C7D1C"/>
    <w:rsid w:val="005D07CC"/>
    <w:rsid w:val="005D0C23"/>
    <w:rsid w:val="005D1AE2"/>
    <w:rsid w:val="005D307A"/>
    <w:rsid w:val="005D3700"/>
    <w:rsid w:val="005D7444"/>
    <w:rsid w:val="005E0F77"/>
    <w:rsid w:val="005E100B"/>
    <w:rsid w:val="005E186A"/>
    <w:rsid w:val="005E1E13"/>
    <w:rsid w:val="005E1FB4"/>
    <w:rsid w:val="005E3025"/>
    <w:rsid w:val="005E3847"/>
    <w:rsid w:val="005E38C4"/>
    <w:rsid w:val="005E40AC"/>
    <w:rsid w:val="005E6C0F"/>
    <w:rsid w:val="005F0535"/>
    <w:rsid w:val="005F0910"/>
    <w:rsid w:val="005F15E8"/>
    <w:rsid w:val="005F19A7"/>
    <w:rsid w:val="005F19B9"/>
    <w:rsid w:val="005F4DC3"/>
    <w:rsid w:val="005F4E02"/>
    <w:rsid w:val="005F6E42"/>
    <w:rsid w:val="00600586"/>
    <w:rsid w:val="0060178A"/>
    <w:rsid w:val="00601917"/>
    <w:rsid w:val="006019EA"/>
    <w:rsid w:val="00603744"/>
    <w:rsid w:val="006050A2"/>
    <w:rsid w:val="006061FC"/>
    <w:rsid w:val="00606EA5"/>
    <w:rsid w:val="0060777D"/>
    <w:rsid w:val="00607B22"/>
    <w:rsid w:val="00607B90"/>
    <w:rsid w:val="0061218B"/>
    <w:rsid w:val="0061252A"/>
    <w:rsid w:val="00614706"/>
    <w:rsid w:val="00615857"/>
    <w:rsid w:val="00616DDB"/>
    <w:rsid w:val="00617826"/>
    <w:rsid w:val="006213D5"/>
    <w:rsid w:val="0062428D"/>
    <w:rsid w:val="00624B03"/>
    <w:rsid w:val="00624C90"/>
    <w:rsid w:val="00625D72"/>
    <w:rsid w:val="00626091"/>
    <w:rsid w:val="00626355"/>
    <w:rsid w:val="006263C2"/>
    <w:rsid w:val="00630352"/>
    <w:rsid w:val="006307BC"/>
    <w:rsid w:val="00630DDC"/>
    <w:rsid w:val="006320A2"/>
    <w:rsid w:val="006326A5"/>
    <w:rsid w:val="00632A3B"/>
    <w:rsid w:val="00633507"/>
    <w:rsid w:val="00633636"/>
    <w:rsid w:val="00635364"/>
    <w:rsid w:val="006368BD"/>
    <w:rsid w:val="00636F1D"/>
    <w:rsid w:val="006374F6"/>
    <w:rsid w:val="006402B7"/>
    <w:rsid w:val="00640849"/>
    <w:rsid w:val="00641269"/>
    <w:rsid w:val="00641946"/>
    <w:rsid w:val="0064231B"/>
    <w:rsid w:val="00643E13"/>
    <w:rsid w:val="00643F2D"/>
    <w:rsid w:val="00644409"/>
    <w:rsid w:val="0064508E"/>
    <w:rsid w:val="00645BBC"/>
    <w:rsid w:val="0064612A"/>
    <w:rsid w:val="006467F5"/>
    <w:rsid w:val="006469E4"/>
    <w:rsid w:val="00646BB0"/>
    <w:rsid w:val="00647F06"/>
    <w:rsid w:val="00650D4C"/>
    <w:rsid w:val="006511F3"/>
    <w:rsid w:val="0065194F"/>
    <w:rsid w:val="006559BB"/>
    <w:rsid w:val="00660576"/>
    <w:rsid w:val="00661149"/>
    <w:rsid w:val="00661446"/>
    <w:rsid w:val="0066251E"/>
    <w:rsid w:val="006627CA"/>
    <w:rsid w:val="00662C16"/>
    <w:rsid w:val="00663D87"/>
    <w:rsid w:val="00665EFC"/>
    <w:rsid w:val="00666580"/>
    <w:rsid w:val="00666C5C"/>
    <w:rsid w:val="00667978"/>
    <w:rsid w:val="00667FFE"/>
    <w:rsid w:val="00670239"/>
    <w:rsid w:val="00671C3D"/>
    <w:rsid w:val="00672E9D"/>
    <w:rsid w:val="00673169"/>
    <w:rsid w:val="0067414F"/>
    <w:rsid w:val="006743DB"/>
    <w:rsid w:val="00674B03"/>
    <w:rsid w:val="0067659C"/>
    <w:rsid w:val="00676E80"/>
    <w:rsid w:val="006777B3"/>
    <w:rsid w:val="006779C9"/>
    <w:rsid w:val="00677AE7"/>
    <w:rsid w:val="00680338"/>
    <w:rsid w:val="0068044C"/>
    <w:rsid w:val="00680853"/>
    <w:rsid w:val="0068292B"/>
    <w:rsid w:val="00682D6D"/>
    <w:rsid w:val="006830C4"/>
    <w:rsid w:val="00683C1B"/>
    <w:rsid w:val="006843CB"/>
    <w:rsid w:val="0068509D"/>
    <w:rsid w:val="00686F2C"/>
    <w:rsid w:val="006875FC"/>
    <w:rsid w:val="006902AE"/>
    <w:rsid w:val="0069102C"/>
    <w:rsid w:val="006923A8"/>
    <w:rsid w:val="00693F36"/>
    <w:rsid w:val="00693F63"/>
    <w:rsid w:val="006953DC"/>
    <w:rsid w:val="00695F74"/>
    <w:rsid w:val="006963F4"/>
    <w:rsid w:val="0069738C"/>
    <w:rsid w:val="00697E1B"/>
    <w:rsid w:val="006A2404"/>
    <w:rsid w:val="006A2532"/>
    <w:rsid w:val="006A27BC"/>
    <w:rsid w:val="006A4787"/>
    <w:rsid w:val="006A5B7C"/>
    <w:rsid w:val="006A64CA"/>
    <w:rsid w:val="006A6A1E"/>
    <w:rsid w:val="006A6BD1"/>
    <w:rsid w:val="006A7047"/>
    <w:rsid w:val="006A7ADE"/>
    <w:rsid w:val="006B0CF3"/>
    <w:rsid w:val="006B1003"/>
    <w:rsid w:val="006B1D68"/>
    <w:rsid w:val="006B23AC"/>
    <w:rsid w:val="006B2CFE"/>
    <w:rsid w:val="006B3075"/>
    <w:rsid w:val="006B373B"/>
    <w:rsid w:val="006B4289"/>
    <w:rsid w:val="006B4D68"/>
    <w:rsid w:val="006B61C5"/>
    <w:rsid w:val="006B785A"/>
    <w:rsid w:val="006C0A22"/>
    <w:rsid w:val="006C12E6"/>
    <w:rsid w:val="006C23F9"/>
    <w:rsid w:val="006C34CE"/>
    <w:rsid w:val="006C3746"/>
    <w:rsid w:val="006C6A24"/>
    <w:rsid w:val="006C7FA6"/>
    <w:rsid w:val="006D1571"/>
    <w:rsid w:val="006D25FD"/>
    <w:rsid w:val="006D384F"/>
    <w:rsid w:val="006D4D21"/>
    <w:rsid w:val="006D57D7"/>
    <w:rsid w:val="006D613D"/>
    <w:rsid w:val="006D62DE"/>
    <w:rsid w:val="006D6352"/>
    <w:rsid w:val="006D6959"/>
    <w:rsid w:val="006D6CA9"/>
    <w:rsid w:val="006D715A"/>
    <w:rsid w:val="006D7835"/>
    <w:rsid w:val="006D7903"/>
    <w:rsid w:val="006E30DB"/>
    <w:rsid w:val="006E37B0"/>
    <w:rsid w:val="006E37E0"/>
    <w:rsid w:val="006E416C"/>
    <w:rsid w:val="006F1379"/>
    <w:rsid w:val="006F414D"/>
    <w:rsid w:val="006F4A7F"/>
    <w:rsid w:val="006F4C33"/>
    <w:rsid w:val="006F4CC9"/>
    <w:rsid w:val="006F5414"/>
    <w:rsid w:val="006F608B"/>
    <w:rsid w:val="006F6CA4"/>
    <w:rsid w:val="00700637"/>
    <w:rsid w:val="0070106F"/>
    <w:rsid w:val="007015D0"/>
    <w:rsid w:val="0070172B"/>
    <w:rsid w:val="007018BB"/>
    <w:rsid w:val="0070274C"/>
    <w:rsid w:val="00703A3D"/>
    <w:rsid w:val="00704508"/>
    <w:rsid w:val="00710223"/>
    <w:rsid w:val="007104B6"/>
    <w:rsid w:val="00710564"/>
    <w:rsid w:val="00710688"/>
    <w:rsid w:val="00711852"/>
    <w:rsid w:val="00711F10"/>
    <w:rsid w:val="00712198"/>
    <w:rsid w:val="007142B9"/>
    <w:rsid w:val="007144B3"/>
    <w:rsid w:val="00716883"/>
    <w:rsid w:val="00716DF8"/>
    <w:rsid w:val="00720F1B"/>
    <w:rsid w:val="007213A5"/>
    <w:rsid w:val="00721A2C"/>
    <w:rsid w:val="00722F81"/>
    <w:rsid w:val="00724626"/>
    <w:rsid w:val="00724F9B"/>
    <w:rsid w:val="00725EAA"/>
    <w:rsid w:val="007268A1"/>
    <w:rsid w:val="007273E7"/>
    <w:rsid w:val="00727935"/>
    <w:rsid w:val="00727C88"/>
    <w:rsid w:val="00730428"/>
    <w:rsid w:val="00731354"/>
    <w:rsid w:val="0073314F"/>
    <w:rsid w:val="00733580"/>
    <w:rsid w:val="00733E0E"/>
    <w:rsid w:val="00734D0C"/>
    <w:rsid w:val="00735D98"/>
    <w:rsid w:val="00735DE8"/>
    <w:rsid w:val="00737E53"/>
    <w:rsid w:val="00741EFE"/>
    <w:rsid w:val="0074243D"/>
    <w:rsid w:val="0074264E"/>
    <w:rsid w:val="00742BD8"/>
    <w:rsid w:val="00743880"/>
    <w:rsid w:val="00745CDD"/>
    <w:rsid w:val="00745DBD"/>
    <w:rsid w:val="00745E52"/>
    <w:rsid w:val="00746ED9"/>
    <w:rsid w:val="00747236"/>
    <w:rsid w:val="007505C6"/>
    <w:rsid w:val="007512BB"/>
    <w:rsid w:val="007559E5"/>
    <w:rsid w:val="0075613B"/>
    <w:rsid w:val="00756149"/>
    <w:rsid w:val="007578A1"/>
    <w:rsid w:val="00757E5A"/>
    <w:rsid w:val="0076184E"/>
    <w:rsid w:val="0076210C"/>
    <w:rsid w:val="00763542"/>
    <w:rsid w:val="00763DB1"/>
    <w:rsid w:val="00764405"/>
    <w:rsid w:val="00764C45"/>
    <w:rsid w:val="0076583E"/>
    <w:rsid w:val="00765B0C"/>
    <w:rsid w:val="00765E8F"/>
    <w:rsid w:val="0076685C"/>
    <w:rsid w:val="00766A77"/>
    <w:rsid w:val="00766B29"/>
    <w:rsid w:val="00766FE6"/>
    <w:rsid w:val="007678FE"/>
    <w:rsid w:val="00770A26"/>
    <w:rsid w:val="00771A4A"/>
    <w:rsid w:val="00774649"/>
    <w:rsid w:val="00774669"/>
    <w:rsid w:val="00776C91"/>
    <w:rsid w:val="00777798"/>
    <w:rsid w:val="0078079B"/>
    <w:rsid w:val="007818F5"/>
    <w:rsid w:val="00781FB3"/>
    <w:rsid w:val="00782864"/>
    <w:rsid w:val="00785D81"/>
    <w:rsid w:val="00786E88"/>
    <w:rsid w:val="00787330"/>
    <w:rsid w:val="007904CC"/>
    <w:rsid w:val="00790653"/>
    <w:rsid w:val="00790FC8"/>
    <w:rsid w:val="007915C6"/>
    <w:rsid w:val="00791B95"/>
    <w:rsid w:val="00792234"/>
    <w:rsid w:val="007961E5"/>
    <w:rsid w:val="00797ADB"/>
    <w:rsid w:val="007A0BC6"/>
    <w:rsid w:val="007A10D0"/>
    <w:rsid w:val="007A175B"/>
    <w:rsid w:val="007A1A9C"/>
    <w:rsid w:val="007A1F64"/>
    <w:rsid w:val="007A232B"/>
    <w:rsid w:val="007A6564"/>
    <w:rsid w:val="007A7F43"/>
    <w:rsid w:val="007B0AC6"/>
    <w:rsid w:val="007B0F0D"/>
    <w:rsid w:val="007B18BB"/>
    <w:rsid w:val="007B1F04"/>
    <w:rsid w:val="007B2CD5"/>
    <w:rsid w:val="007B4675"/>
    <w:rsid w:val="007B4693"/>
    <w:rsid w:val="007B494C"/>
    <w:rsid w:val="007B4EAD"/>
    <w:rsid w:val="007B7F79"/>
    <w:rsid w:val="007C0521"/>
    <w:rsid w:val="007C06C5"/>
    <w:rsid w:val="007C1974"/>
    <w:rsid w:val="007C1F03"/>
    <w:rsid w:val="007C2767"/>
    <w:rsid w:val="007C279E"/>
    <w:rsid w:val="007C36E3"/>
    <w:rsid w:val="007C50F5"/>
    <w:rsid w:val="007C529F"/>
    <w:rsid w:val="007C672A"/>
    <w:rsid w:val="007C7C5F"/>
    <w:rsid w:val="007C7E07"/>
    <w:rsid w:val="007D15AB"/>
    <w:rsid w:val="007D19D5"/>
    <w:rsid w:val="007D2934"/>
    <w:rsid w:val="007D3D20"/>
    <w:rsid w:val="007D4930"/>
    <w:rsid w:val="007D500B"/>
    <w:rsid w:val="007D5ED7"/>
    <w:rsid w:val="007D6034"/>
    <w:rsid w:val="007D62CB"/>
    <w:rsid w:val="007D6850"/>
    <w:rsid w:val="007D7C7D"/>
    <w:rsid w:val="007E5E05"/>
    <w:rsid w:val="007E6B51"/>
    <w:rsid w:val="007E6D49"/>
    <w:rsid w:val="007E777A"/>
    <w:rsid w:val="007F118F"/>
    <w:rsid w:val="007F2947"/>
    <w:rsid w:val="007F3E48"/>
    <w:rsid w:val="007F496F"/>
    <w:rsid w:val="007F6E25"/>
    <w:rsid w:val="00800F41"/>
    <w:rsid w:val="008013A7"/>
    <w:rsid w:val="0080198F"/>
    <w:rsid w:val="0080295A"/>
    <w:rsid w:val="00805919"/>
    <w:rsid w:val="00806DCD"/>
    <w:rsid w:val="00807EF6"/>
    <w:rsid w:val="008129C9"/>
    <w:rsid w:val="008160B1"/>
    <w:rsid w:val="008167F5"/>
    <w:rsid w:val="008177C1"/>
    <w:rsid w:val="00821B79"/>
    <w:rsid w:val="00822A85"/>
    <w:rsid w:val="008245C5"/>
    <w:rsid w:val="00824A3C"/>
    <w:rsid w:val="008268F4"/>
    <w:rsid w:val="008271AC"/>
    <w:rsid w:val="008306E4"/>
    <w:rsid w:val="00830A7B"/>
    <w:rsid w:val="00830D62"/>
    <w:rsid w:val="00832625"/>
    <w:rsid w:val="0083320F"/>
    <w:rsid w:val="0083350C"/>
    <w:rsid w:val="0083382E"/>
    <w:rsid w:val="0083457C"/>
    <w:rsid w:val="00835587"/>
    <w:rsid w:val="00835CB1"/>
    <w:rsid w:val="0083617D"/>
    <w:rsid w:val="0083680C"/>
    <w:rsid w:val="008402FA"/>
    <w:rsid w:val="00841C4A"/>
    <w:rsid w:val="008424D0"/>
    <w:rsid w:val="00842B2C"/>
    <w:rsid w:val="008438A4"/>
    <w:rsid w:val="00844E2D"/>
    <w:rsid w:val="008462A5"/>
    <w:rsid w:val="0084708C"/>
    <w:rsid w:val="0084744E"/>
    <w:rsid w:val="0084760F"/>
    <w:rsid w:val="00847812"/>
    <w:rsid w:val="008500EC"/>
    <w:rsid w:val="00853B46"/>
    <w:rsid w:val="00853D90"/>
    <w:rsid w:val="00853ED3"/>
    <w:rsid w:val="0085541A"/>
    <w:rsid w:val="00855C48"/>
    <w:rsid w:val="0085703E"/>
    <w:rsid w:val="0086080A"/>
    <w:rsid w:val="00861639"/>
    <w:rsid w:val="00862199"/>
    <w:rsid w:val="008635C4"/>
    <w:rsid w:val="0086630A"/>
    <w:rsid w:val="00867538"/>
    <w:rsid w:val="00867F4D"/>
    <w:rsid w:val="00870AC0"/>
    <w:rsid w:val="00871854"/>
    <w:rsid w:val="00871F1A"/>
    <w:rsid w:val="00873478"/>
    <w:rsid w:val="0087444F"/>
    <w:rsid w:val="00874A14"/>
    <w:rsid w:val="00875166"/>
    <w:rsid w:val="00876468"/>
    <w:rsid w:val="008764DF"/>
    <w:rsid w:val="00876AAB"/>
    <w:rsid w:val="00882635"/>
    <w:rsid w:val="00883E3C"/>
    <w:rsid w:val="008859D6"/>
    <w:rsid w:val="008860B5"/>
    <w:rsid w:val="00886292"/>
    <w:rsid w:val="00886A08"/>
    <w:rsid w:val="00887576"/>
    <w:rsid w:val="00887658"/>
    <w:rsid w:val="00890364"/>
    <w:rsid w:val="008905C9"/>
    <w:rsid w:val="00890E2D"/>
    <w:rsid w:val="00891594"/>
    <w:rsid w:val="00892933"/>
    <w:rsid w:val="0089601F"/>
    <w:rsid w:val="00896393"/>
    <w:rsid w:val="0089683D"/>
    <w:rsid w:val="00896B05"/>
    <w:rsid w:val="00896CFD"/>
    <w:rsid w:val="00897357"/>
    <w:rsid w:val="008A07ED"/>
    <w:rsid w:val="008A0EFF"/>
    <w:rsid w:val="008A1397"/>
    <w:rsid w:val="008A1ACE"/>
    <w:rsid w:val="008A2706"/>
    <w:rsid w:val="008A2D81"/>
    <w:rsid w:val="008A3045"/>
    <w:rsid w:val="008A3A1A"/>
    <w:rsid w:val="008A5794"/>
    <w:rsid w:val="008A6475"/>
    <w:rsid w:val="008B0376"/>
    <w:rsid w:val="008B05BD"/>
    <w:rsid w:val="008B2A1A"/>
    <w:rsid w:val="008B2E67"/>
    <w:rsid w:val="008B30E6"/>
    <w:rsid w:val="008B3545"/>
    <w:rsid w:val="008B4694"/>
    <w:rsid w:val="008B5C24"/>
    <w:rsid w:val="008B7377"/>
    <w:rsid w:val="008C05AD"/>
    <w:rsid w:val="008C19F6"/>
    <w:rsid w:val="008C3013"/>
    <w:rsid w:val="008C37C1"/>
    <w:rsid w:val="008C54B1"/>
    <w:rsid w:val="008C628E"/>
    <w:rsid w:val="008C743B"/>
    <w:rsid w:val="008C791A"/>
    <w:rsid w:val="008D01D0"/>
    <w:rsid w:val="008D0584"/>
    <w:rsid w:val="008D179E"/>
    <w:rsid w:val="008D1C9B"/>
    <w:rsid w:val="008D4275"/>
    <w:rsid w:val="008D4897"/>
    <w:rsid w:val="008D4A90"/>
    <w:rsid w:val="008D600C"/>
    <w:rsid w:val="008D6B6E"/>
    <w:rsid w:val="008E0384"/>
    <w:rsid w:val="008E0426"/>
    <w:rsid w:val="008E085C"/>
    <w:rsid w:val="008E3E63"/>
    <w:rsid w:val="008E42A1"/>
    <w:rsid w:val="008E7A20"/>
    <w:rsid w:val="008F07C0"/>
    <w:rsid w:val="008F1A9A"/>
    <w:rsid w:val="008F1AB0"/>
    <w:rsid w:val="008F1ABF"/>
    <w:rsid w:val="008F2892"/>
    <w:rsid w:val="008F30C6"/>
    <w:rsid w:val="008F3FAA"/>
    <w:rsid w:val="008F4317"/>
    <w:rsid w:val="008F4977"/>
    <w:rsid w:val="008F5394"/>
    <w:rsid w:val="008F6685"/>
    <w:rsid w:val="008F6861"/>
    <w:rsid w:val="00900EB8"/>
    <w:rsid w:val="00900F8E"/>
    <w:rsid w:val="0090273E"/>
    <w:rsid w:val="00906147"/>
    <w:rsid w:val="009068FE"/>
    <w:rsid w:val="00906B1D"/>
    <w:rsid w:val="00906BC8"/>
    <w:rsid w:val="00906E66"/>
    <w:rsid w:val="00910CEF"/>
    <w:rsid w:val="00911821"/>
    <w:rsid w:val="00911B4E"/>
    <w:rsid w:val="00911FF5"/>
    <w:rsid w:val="0091278E"/>
    <w:rsid w:val="00912E01"/>
    <w:rsid w:val="00913B20"/>
    <w:rsid w:val="0091532D"/>
    <w:rsid w:val="00915A4F"/>
    <w:rsid w:val="00916549"/>
    <w:rsid w:val="009216F9"/>
    <w:rsid w:val="009219F5"/>
    <w:rsid w:val="00922930"/>
    <w:rsid w:val="00923600"/>
    <w:rsid w:val="00925312"/>
    <w:rsid w:val="0092562B"/>
    <w:rsid w:val="00925A42"/>
    <w:rsid w:val="00925DD9"/>
    <w:rsid w:val="00925F39"/>
    <w:rsid w:val="00927156"/>
    <w:rsid w:val="009274D2"/>
    <w:rsid w:val="00927EB5"/>
    <w:rsid w:val="00930CFF"/>
    <w:rsid w:val="0093171D"/>
    <w:rsid w:val="009327A4"/>
    <w:rsid w:val="00932C8D"/>
    <w:rsid w:val="009339C3"/>
    <w:rsid w:val="00933A97"/>
    <w:rsid w:val="009348B6"/>
    <w:rsid w:val="0093539A"/>
    <w:rsid w:val="00936231"/>
    <w:rsid w:val="00937B63"/>
    <w:rsid w:val="00940663"/>
    <w:rsid w:val="00940B13"/>
    <w:rsid w:val="00940B67"/>
    <w:rsid w:val="00941921"/>
    <w:rsid w:val="00942192"/>
    <w:rsid w:val="009423E4"/>
    <w:rsid w:val="009445BC"/>
    <w:rsid w:val="00946ADA"/>
    <w:rsid w:val="00947838"/>
    <w:rsid w:val="0095051E"/>
    <w:rsid w:val="009506DB"/>
    <w:rsid w:val="00950A6A"/>
    <w:rsid w:val="00951A14"/>
    <w:rsid w:val="00952910"/>
    <w:rsid w:val="00953679"/>
    <w:rsid w:val="009540A1"/>
    <w:rsid w:val="0095481B"/>
    <w:rsid w:val="009548FD"/>
    <w:rsid w:val="009553BB"/>
    <w:rsid w:val="00960F7F"/>
    <w:rsid w:val="00963CA9"/>
    <w:rsid w:val="00963EDC"/>
    <w:rsid w:val="00964A7F"/>
    <w:rsid w:val="00966C0E"/>
    <w:rsid w:val="00966F38"/>
    <w:rsid w:val="00966F41"/>
    <w:rsid w:val="009675A0"/>
    <w:rsid w:val="009717B4"/>
    <w:rsid w:val="009727D5"/>
    <w:rsid w:val="00972AEA"/>
    <w:rsid w:val="00972F37"/>
    <w:rsid w:val="0097443D"/>
    <w:rsid w:val="00974F0C"/>
    <w:rsid w:val="00974F0F"/>
    <w:rsid w:val="00975209"/>
    <w:rsid w:val="00975AD5"/>
    <w:rsid w:val="00976381"/>
    <w:rsid w:val="0097691C"/>
    <w:rsid w:val="00977232"/>
    <w:rsid w:val="00977313"/>
    <w:rsid w:val="0097763C"/>
    <w:rsid w:val="00977ACC"/>
    <w:rsid w:val="00977B50"/>
    <w:rsid w:val="009801B0"/>
    <w:rsid w:val="00980885"/>
    <w:rsid w:val="00981113"/>
    <w:rsid w:val="00983CFC"/>
    <w:rsid w:val="00985A06"/>
    <w:rsid w:val="00987531"/>
    <w:rsid w:val="009906B0"/>
    <w:rsid w:val="00990775"/>
    <w:rsid w:val="0099095E"/>
    <w:rsid w:val="00991388"/>
    <w:rsid w:val="009924EE"/>
    <w:rsid w:val="00993793"/>
    <w:rsid w:val="00993918"/>
    <w:rsid w:val="00993C22"/>
    <w:rsid w:val="009958DC"/>
    <w:rsid w:val="00997498"/>
    <w:rsid w:val="009A06E5"/>
    <w:rsid w:val="009A0E16"/>
    <w:rsid w:val="009A0F52"/>
    <w:rsid w:val="009A2618"/>
    <w:rsid w:val="009A266D"/>
    <w:rsid w:val="009A352D"/>
    <w:rsid w:val="009A3B85"/>
    <w:rsid w:val="009A4C82"/>
    <w:rsid w:val="009A67BF"/>
    <w:rsid w:val="009B04AB"/>
    <w:rsid w:val="009B0541"/>
    <w:rsid w:val="009B0548"/>
    <w:rsid w:val="009B0B3B"/>
    <w:rsid w:val="009B115F"/>
    <w:rsid w:val="009B12C2"/>
    <w:rsid w:val="009B1BAF"/>
    <w:rsid w:val="009B2114"/>
    <w:rsid w:val="009B7CED"/>
    <w:rsid w:val="009C10D5"/>
    <w:rsid w:val="009C1DE2"/>
    <w:rsid w:val="009C2976"/>
    <w:rsid w:val="009C2F4D"/>
    <w:rsid w:val="009C3DEF"/>
    <w:rsid w:val="009C3F1D"/>
    <w:rsid w:val="009C41ED"/>
    <w:rsid w:val="009C5156"/>
    <w:rsid w:val="009C5AF4"/>
    <w:rsid w:val="009C6337"/>
    <w:rsid w:val="009C6A36"/>
    <w:rsid w:val="009C7B97"/>
    <w:rsid w:val="009D1649"/>
    <w:rsid w:val="009D1A15"/>
    <w:rsid w:val="009D1FEE"/>
    <w:rsid w:val="009D27EA"/>
    <w:rsid w:val="009D5CF3"/>
    <w:rsid w:val="009D6DCA"/>
    <w:rsid w:val="009E0E02"/>
    <w:rsid w:val="009E134A"/>
    <w:rsid w:val="009E1CD8"/>
    <w:rsid w:val="009E22B5"/>
    <w:rsid w:val="009E3624"/>
    <w:rsid w:val="009E39C1"/>
    <w:rsid w:val="009E53AA"/>
    <w:rsid w:val="009E63D8"/>
    <w:rsid w:val="009F0CBF"/>
    <w:rsid w:val="009F3AAF"/>
    <w:rsid w:val="009F5281"/>
    <w:rsid w:val="009F5FC3"/>
    <w:rsid w:val="00A004A0"/>
    <w:rsid w:val="00A01BA0"/>
    <w:rsid w:val="00A02EA6"/>
    <w:rsid w:val="00A03506"/>
    <w:rsid w:val="00A04B9B"/>
    <w:rsid w:val="00A05FA7"/>
    <w:rsid w:val="00A05FF0"/>
    <w:rsid w:val="00A06A62"/>
    <w:rsid w:val="00A07505"/>
    <w:rsid w:val="00A10031"/>
    <w:rsid w:val="00A1023C"/>
    <w:rsid w:val="00A1350D"/>
    <w:rsid w:val="00A14868"/>
    <w:rsid w:val="00A15594"/>
    <w:rsid w:val="00A175FC"/>
    <w:rsid w:val="00A17CDD"/>
    <w:rsid w:val="00A20121"/>
    <w:rsid w:val="00A20E43"/>
    <w:rsid w:val="00A227F6"/>
    <w:rsid w:val="00A231AB"/>
    <w:rsid w:val="00A239D3"/>
    <w:rsid w:val="00A23CE1"/>
    <w:rsid w:val="00A23D9B"/>
    <w:rsid w:val="00A245ED"/>
    <w:rsid w:val="00A25D4E"/>
    <w:rsid w:val="00A2688C"/>
    <w:rsid w:val="00A27A72"/>
    <w:rsid w:val="00A300FA"/>
    <w:rsid w:val="00A32264"/>
    <w:rsid w:val="00A336BB"/>
    <w:rsid w:val="00A34116"/>
    <w:rsid w:val="00A34774"/>
    <w:rsid w:val="00A353E3"/>
    <w:rsid w:val="00A35E7B"/>
    <w:rsid w:val="00A35EEB"/>
    <w:rsid w:val="00A361F5"/>
    <w:rsid w:val="00A3643D"/>
    <w:rsid w:val="00A36FCE"/>
    <w:rsid w:val="00A3755E"/>
    <w:rsid w:val="00A37C9B"/>
    <w:rsid w:val="00A4296C"/>
    <w:rsid w:val="00A42EB6"/>
    <w:rsid w:val="00A452B1"/>
    <w:rsid w:val="00A466F0"/>
    <w:rsid w:val="00A475F3"/>
    <w:rsid w:val="00A47832"/>
    <w:rsid w:val="00A506D8"/>
    <w:rsid w:val="00A50A32"/>
    <w:rsid w:val="00A50C79"/>
    <w:rsid w:val="00A51006"/>
    <w:rsid w:val="00A5111D"/>
    <w:rsid w:val="00A51ACD"/>
    <w:rsid w:val="00A52F9D"/>
    <w:rsid w:val="00A5339F"/>
    <w:rsid w:val="00A53DC8"/>
    <w:rsid w:val="00A54428"/>
    <w:rsid w:val="00A5600E"/>
    <w:rsid w:val="00A60DB1"/>
    <w:rsid w:val="00A6224B"/>
    <w:rsid w:val="00A63258"/>
    <w:rsid w:val="00A63703"/>
    <w:rsid w:val="00A64113"/>
    <w:rsid w:val="00A6503E"/>
    <w:rsid w:val="00A663CD"/>
    <w:rsid w:val="00A66FE9"/>
    <w:rsid w:val="00A7178F"/>
    <w:rsid w:val="00A71AB9"/>
    <w:rsid w:val="00A729D6"/>
    <w:rsid w:val="00A75191"/>
    <w:rsid w:val="00A75F60"/>
    <w:rsid w:val="00A76491"/>
    <w:rsid w:val="00A80127"/>
    <w:rsid w:val="00A807A3"/>
    <w:rsid w:val="00A8082B"/>
    <w:rsid w:val="00A80AD0"/>
    <w:rsid w:val="00A851ED"/>
    <w:rsid w:val="00A86F95"/>
    <w:rsid w:val="00A8789A"/>
    <w:rsid w:val="00A903D1"/>
    <w:rsid w:val="00A90D93"/>
    <w:rsid w:val="00A91A1A"/>
    <w:rsid w:val="00A925E8"/>
    <w:rsid w:val="00A926C1"/>
    <w:rsid w:val="00A92B5F"/>
    <w:rsid w:val="00A92BAB"/>
    <w:rsid w:val="00A92CCE"/>
    <w:rsid w:val="00A949EF"/>
    <w:rsid w:val="00A94CAE"/>
    <w:rsid w:val="00A94ECA"/>
    <w:rsid w:val="00A95594"/>
    <w:rsid w:val="00A96612"/>
    <w:rsid w:val="00AA1EF5"/>
    <w:rsid w:val="00AA1FF3"/>
    <w:rsid w:val="00AA321B"/>
    <w:rsid w:val="00AA39F9"/>
    <w:rsid w:val="00AA3A49"/>
    <w:rsid w:val="00AA3A8A"/>
    <w:rsid w:val="00AA4AC0"/>
    <w:rsid w:val="00AA669F"/>
    <w:rsid w:val="00AA7C18"/>
    <w:rsid w:val="00AB1221"/>
    <w:rsid w:val="00AB1ACC"/>
    <w:rsid w:val="00AB1CDD"/>
    <w:rsid w:val="00AB1E3F"/>
    <w:rsid w:val="00AB24C0"/>
    <w:rsid w:val="00AB3A77"/>
    <w:rsid w:val="00AB50AD"/>
    <w:rsid w:val="00AB5C41"/>
    <w:rsid w:val="00AB5E91"/>
    <w:rsid w:val="00AB6422"/>
    <w:rsid w:val="00AC0D39"/>
    <w:rsid w:val="00AC0FB7"/>
    <w:rsid w:val="00AC16BE"/>
    <w:rsid w:val="00AC1B18"/>
    <w:rsid w:val="00AC211F"/>
    <w:rsid w:val="00AC2240"/>
    <w:rsid w:val="00AC22E9"/>
    <w:rsid w:val="00AC32A5"/>
    <w:rsid w:val="00AC3333"/>
    <w:rsid w:val="00AC4DF8"/>
    <w:rsid w:val="00AC5755"/>
    <w:rsid w:val="00AC5E5A"/>
    <w:rsid w:val="00AC641D"/>
    <w:rsid w:val="00AC6C0C"/>
    <w:rsid w:val="00AC76A8"/>
    <w:rsid w:val="00AD0A10"/>
    <w:rsid w:val="00AD0CB5"/>
    <w:rsid w:val="00AD0F71"/>
    <w:rsid w:val="00AD1797"/>
    <w:rsid w:val="00AD214F"/>
    <w:rsid w:val="00AD23F3"/>
    <w:rsid w:val="00AD2614"/>
    <w:rsid w:val="00AD3483"/>
    <w:rsid w:val="00AD3631"/>
    <w:rsid w:val="00AD37BC"/>
    <w:rsid w:val="00AD458D"/>
    <w:rsid w:val="00AD5A0C"/>
    <w:rsid w:val="00AD6991"/>
    <w:rsid w:val="00AD6E91"/>
    <w:rsid w:val="00AD7DE1"/>
    <w:rsid w:val="00AE1CEC"/>
    <w:rsid w:val="00AE202E"/>
    <w:rsid w:val="00AE2354"/>
    <w:rsid w:val="00AE27F6"/>
    <w:rsid w:val="00AE408C"/>
    <w:rsid w:val="00AE4669"/>
    <w:rsid w:val="00AE6D78"/>
    <w:rsid w:val="00AE73A7"/>
    <w:rsid w:val="00AE770B"/>
    <w:rsid w:val="00AF0279"/>
    <w:rsid w:val="00AF042C"/>
    <w:rsid w:val="00AF04E9"/>
    <w:rsid w:val="00AF1B7D"/>
    <w:rsid w:val="00AF4A7C"/>
    <w:rsid w:val="00AF645E"/>
    <w:rsid w:val="00AF6981"/>
    <w:rsid w:val="00B026FE"/>
    <w:rsid w:val="00B03D29"/>
    <w:rsid w:val="00B05956"/>
    <w:rsid w:val="00B05C9F"/>
    <w:rsid w:val="00B119A6"/>
    <w:rsid w:val="00B1217F"/>
    <w:rsid w:val="00B126C8"/>
    <w:rsid w:val="00B12A04"/>
    <w:rsid w:val="00B12BF8"/>
    <w:rsid w:val="00B15415"/>
    <w:rsid w:val="00B1606D"/>
    <w:rsid w:val="00B16CF8"/>
    <w:rsid w:val="00B20AF9"/>
    <w:rsid w:val="00B21FA7"/>
    <w:rsid w:val="00B23BE5"/>
    <w:rsid w:val="00B23D38"/>
    <w:rsid w:val="00B27B92"/>
    <w:rsid w:val="00B31E7A"/>
    <w:rsid w:val="00B32AB8"/>
    <w:rsid w:val="00B337EC"/>
    <w:rsid w:val="00B33BA5"/>
    <w:rsid w:val="00B3469B"/>
    <w:rsid w:val="00B35D11"/>
    <w:rsid w:val="00B36861"/>
    <w:rsid w:val="00B368B4"/>
    <w:rsid w:val="00B3691E"/>
    <w:rsid w:val="00B36DD4"/>
    <w:rsid w:val="00B40FC4"/>
    <w:rsid w:val="00B4254D"/>
    <w:rsid w:val="00B428E1"/>
    <w:rsid w:val="00B42E50"/>
    <w:rsid w:val="00B42E71"/>
    <w:rsid w:val="00B44108"/>
    <w:rsid w:val="00B4492A"/>
    <w:rsid w:val="00B45CE1"/>
    <w:rsid w:val="00B45F41"/>
    <w:rsid w:val="00B4669A"/>
    <w:rsid w:val="00B46A62"/>
    <w:rsid w:val="00B46FF0"/>
    <w:rsid w:val="00B50190"/>
    <w:rsid w:val="00B506DA"/>
    <w:rsid w:val="00B50A1D"/>
    <w:rsid w:val="00B5147C"/>
    <w:rsid w:val="00B51D52"/>
    <w:rsid w:val="00B531E1"/>
    <w:rsid w:val="00B53503"/>
    <w:rsid w:val="00B53F58"/>
    <w:rsid w:val="00B54BD9"/>
    <w:rsid w:val="00B55EAC"/>
    <w:rsid w:val="00B575F5"/>
    <w:rsid w:val="00B6208F"/>
    <w:rsid w:val="00B63669"/>
    <w:rsid w:val="00B63D56"/>
    <w:rsid w:val="00B642AA"/>
    <w:rsid w:val="00B65900"/>
    <w:rsid w:val="00B65BDC"/>
    <w:rsid w:val="00B6653E"/>
    <w:rsid w:val="00B67211"/>
    <w:rsid w:val="00B67514"/>
    <w:rsid w:val="00B70415"/>
    <w:rsid w:val="00B719A6"/>
    <w:rsid w:val="00B72430"/>
    <w:rsid w:val="00B72978"/>
    <w:rsid w:val="00B72E3A"/>
    <w:rsid w:val="00B731B3"/>
    <w:rsid w:val="00B743F9"/>
    <w:rsid w:val="00B74C55"/>
    <w:rsid w:val="00B75805"/>
    <w:rsid w:val="00B75D89"/>
    <w:rsid w:val="00B75DFB"/>
    <w:rsid w:val="00B818E9"/>
    <w:rsid w:val="00B82E2D"/>
    <w:rsid w:val="00B83144"/>
    <w:rsid w:val="00B83317"/>
    <w:rsid w:val="00B8370A"/>
    <w:rsid w:val="00B8456D"/>
    <w:rsid w:val="00B84794"/>
    <w:rsid w:val="00B8556B"/>
    <w:rsid w:val="00B85779"/>
    <w:rsid w:val="00B863B8"/>
    <w:rsid w:val="00B912A1"/>
    <w:rsid w:val="00B913C2"/>
    <w:rsid w:val="00B9224D"/>
    <w:rsid w:val="00B92EB8"/>
    <w:rsid w:val="00B93B13"/>
    <w:rsid w:val="00B93C91"/>
    <w:rsid w:val="00B93D48"/>
    <w:rsid w:val="00B9587C"/>
    <w:rsid w:val="00B95C93"/>
    <w:rsid w:val="00B95CD9"/>
    <w:rsid w:val="00B96108"/>
    <w:rsid w:val="00B96983"/>
    <w:rsid w:val="00B970EF"/>
    <w:rsid w:val="00BA1249"/>
    <w:rsid w:val="00BA21A2"/>
    <w:rsid w:val="00BA2A20"/>
    <w:rsid w:val="00BA40BB"/>
    <w:rsid w:val="00BA5171"/>
    <w:rsid w:val="00BA52F3"/>
    <w:rsid w:val="00BA5771"/>
    <w:rsid w:val="00BA5861"/>
    <w:rsid w:val="00BA5A8B"/>
    <w:rsid w:val="00BA5ACE"/>
    <w:rsid w:val="00BA6D8B"/>
    <w:rsid w:val="00BB013F"/>
    <w:rsid w:val="00BB0C5A"/>
    <w:rsid w:val="00BB1B9A"/>
    <w:rsid w:val="00BB295B"/>
    <w:rsid w:val="00BB33F8"/>
    <w:rsid w:val="00BB38BB"/>
    <w:rsid w:val="00BB3C97"/>
    <w:rsid w:val="00BB6C68"/>
    <w:rsid w:val="00BB6D16"/>
    <w:rsid w:val="00BB7225"/>
    <w:rsid w:val="00BB7E59"/>
    <w:rsid w:val="00BB7E95"/>
    <w:rsid w:val="00BC07C3"/>
    <w:rsid w:val="00BC2799"/>
    <w:rsid w:val="00BC2F3C"/>
    <w:rsid w:val="00BC41FE"/>
    <w:rsid w:val="00BC4970"/>
    <w:rsid w:val="00BC65B8"/>
    <w:rsid w:val="00BC758C"/>
    <w:rsid w:val="00BD05BD"/>
    <w:rsid w:val="00BD0950"/>
    <w:rsid w:val="00BD0A21"/>
    <w:rsid w:val="00BD1E99"/>
    <w:rsid w:val="00BD2501"/>
    <w:rsid w:val="00BD27F2"/>
    <w:rsid w:val="00BD2C77"/>
    <w:rsid w:val="00BD2F5E"/>
    <w:rsid w:val="00BD435D"/>
    <w:rsid w:val="00BD54D4"/>
    <w:rsid w:val="00BD597F"/>
    <w:rsid w:val="00BD5C8F"/>
    <w:rsid w:val="00BD61E0"/>
    <w:rsid w:val="00BD66CB"/>
    <w:rsid w:val="00BE1698"/>
    <w:rsid w:val="00BE1A44"/>
    <w:rsid w:val="00BE3057"/>
    <w:rsid w:val="00BE5C3B"/>
    <w:rsid w:val="00BE61E9"/>
    <w:rsid w:val="00BE6221"/>
    <w:rsid w:val="00BE73F2"/>
    <w:rsid w:val="00BF0444"/>
    <w:rsid w:val="00BF04B8"/>
    <w:rsid w:val="00BF10E7"/>
    <w:rsid w:val="00BF1A34"/>
    <w:rsid w:val="00BF34EF"/>
    <w:rsid w:val="00BF440A"/>
    <w:rsid w:val="00BF52D0"/>
    <w:rsid w:val="00BF5947"/>
    <w:rsid w:val="00BF5981"/>
    <w:rsid w:val="00BF5B8A"/>
    <w:rsid w:val="00BF67B8"/>
    <w:rsid w:val="00BF713D"/>
    <w:rsid w:val="00BF777D"/>
    <w:rsid w:val="00BF7866"/>
    <w:rsid w:val="00C00DC6"/>
    <w:rsid w:val="00C01B53"/>
    <w:rsid w:val="00C02132"/>
    <w:rsid w:val="00C03245"/>
    <w:rsid w:val="00C03C7E"/>
    <w:rsid w:val="00C04E35"/>
    <w:rsid w:val="00C04E5F"/>
    <w:rsid w:val="00C0762D"/>
    <w:rsid w:val="00C10ACA"/>
    <w:rsid w:val="00C118B4"/>
    <w:rsid w:val="00C120A2"/>
    <w:rsid w:val="00C12782"/>
    <w:rsid w:val="00C12946"/>
    <w:rsid w:val="00C12EF2"/>
    <w:rsid w:val="00C135C5"/>
    <w:rsid w:val="00C13FCD"/>
    <w:rsid w:val="00C14BC4"/>
    <w:rsid w:val="00C1522C"/>
    <w:rsid w:val="00C164F7"/>
    <w:rsid w:val="00C17E79"/>
    <w:rsid w:val="00C213CE"/>
    <w:rsid w:val="00C2292D"/>
    <w:rsid w:val="00C22BFF"/>
    <w:rsid w:val="00C22DC1"/>
    <w:rsid w:val="00C23288"/>
    <w:rsid w:val="00C23FDB"/>
    <w:rsid w:val="00C243C0"/>
    <w:rsid w:val="00C25525"/>
    <w:rsid w:val="00C260E5"/>
    <w:rsid w:val="00C3034E"/>
    <w:rsid w:val="00C3072C"/>
    <w:rsid w:val="00C308C2"/>
    <w:rsid w:val="00C323DE"/>
    <w:rsid w:val="00C32753"/>
    <w:rsid w:val="00C34277"/>
    <w:rsid w:val="00C355AC"/>
    <w:rsid w:val="00C356C7"/>
    <w:rsid w:val="00C3775D"/>
    <w:rsid w:val="00C413EB"/>
    <w:rsid w:val="00C421E4"/>
    <w:rsid w:val="00C439D9"/>
    <w:rsid w:val="00C4496F"/>
    <w:rsid w:val="00C457DE"/>
    <w:rsid w:val="00C45831"/>
    <w:rsid w:val="00C46ABF"/>
    <w:rsid w:val="00C47C0C"/>
    <w:rsid w:val="00C5021B"/>
    <w:rsid w:val="00C52554"/>
    <w:rsid w:val="00C53A98"/>
    <w:rsid w:val="00C5502C"/>
    <w:rsid w:val="00C55051"/>
    <w:rsid w:val="00C55B29"/>
    <w:rsid w:val="00C55FC0"/>
    <w:rsid w:val="00C56D4E"/>
    <w:rsid w:val="00C570E1"/>
    <w:rsid w:val="00C60B7D"/>
    <w:rsid w:val="00C60DF0"/>
    <w:rsid w:val="00C6277A"/>
    <w:rsid w:val="00C63568"/>
    <w:rsid w:val="00C65111"/>
    <w:rsid w:val="00C66927"/>
    <w:rsid w:val="00C677F3"/>
    <w:rsid w:val="00C71ACC"/>
    <w:rsid w:val="00C71F87"/>
    <w:rsid w:val="00C72C0D"/>
    <w:rsid w:val="00C76971"/>
    <w:rsid w:val="00C76B4B"/>
    <w:rsid w:val="00C770DE"/>
    <w:rsid w:val="00C80452"/>
    <w:rsid w:val="00C80B7A"/>
    <w:rsid w:val="00C8238F"/>
    <w:rsid w:val="00C83B7E"/>
    <w:rsid w:val="00C83BFC"/>
    <w:rsid w:val="00C85464"/>
    <w:rsid w:val="00C87867"/>
    <w:rsid w:val="00C91582"/>
    <w:rsid w:val="00C915C4"/>
    <w:rsid w:val="00C95A4D"/>
    <w:rsid w:val="00C9614A"/>
    <w:rsid w:val="00C96179"/>
    <w:rsid w:val="00C96905"/>
    <w:rsid w:val="00CA01A3"/>
    <w:rsid w:val="00CA0E97"/>
    <w:rsid w:val="00CA1641"/>
    <w:rsid w:val="00CA1C0B"/>
    <w:rsid w:val="00CA29BE"/>
    <w:rsid w:val="00CA2A43"/>
    <w:rsid w:val="00CA335E"/>
    <w:rsid w:val="00CA3669"/>
    <w:rsid w:val="00CA6364"/>
    <w:rsid w:val="00CB007C"/>
    <w:rsid w:val="00CB20D2"/>
    <w:rsid w:val="00CB2A68"/>
    <w:rsid w:val="00CB3255"/>
    <w:rsid w:val="00CB32E9"/>
    <w:rsid w:val="00CB72B0"/>
    <w:rsid w:val="00CC00A8"/>
    <w:rsid w:val="00CC0630"/>
    <w:rsid w:val="00CC2099"/>
    <w:rsid w:val="00CC22A1"/>
    <w:rsid w:val="00CC3E9C"/>
    <w:rsid w:val="00CC4128"/>
    <w:rsid w:val="00CC413F"/>
    <w:rsid w:val="00CC525B"/>
    <w:rsid w:val="00CC599E"/>
    <w:rsid w:val="00CC5E3D"/>
    <w:rsid w:val="00CC6B2B"/>
    <w:rsid w:val="00CC7F60"/>
    <w:rsid w:val="00CD05AE"/>
    <w:rsid w:val="00CD0CBB"/>
    <w:rsid w:val="00CD2CD7"/>
    <w:rsid w:val="00CD380F"/>
    <w:rsid w:val="00CD493E"/>
    <w:rsid w:val="00CD556B"/>
    <w:rsid w:val="00CD5DC0"/>
    <w:rsid w:val="00CD6491"/>
    <w:rsid w:val="00CE2823"/>
    <w:rsid w:val="00CE2C47"/>
    <w:rsid w:val="00CE42A4"/>
    <w:rsid w:val="00CE4630"/>
    <w:rsid w:val="00CE5270"/>
    <w:rsid w:val="00CE6194"/>
    <w:rsid w:val="00CE6FEA"/>
    <w:rsid w:val="00CE714B"/>
    <w:rsid w:val="00CE732C"/>
    <w:rsid w:val="00CE73CF"/>
    <w:rsid w:val="00CF0279"/>
    <w:rsid w:val="00CF13C8"/>
    <w:rsid w:val="00CF2EE6"/>
    <w:rsid w:val="00CF63F2"/>
    <w:rsid w:val="00CF7339"/>
    <w:rsid w:val="00CF7369"/>
    <w:rsid w:val="00CF74F6"/>
    <w:rsid w:val="00D00F73"/>
    <w:rsid w:val="00D0209F"/>
    <w:rsid w:val="00D02F66"/>
    <w:rsid w:val="00D03657"/>
    <w:rsid w:val="00D03957"/>
    <w:rsid w:val="00D04020"/>
    <w:rsid w:val="00D06435"/>
    <w:rsid w:val="00D072B8"/>
    <w:rsid w:val="00D102EC"/>
    <w:rsid w:val="00D10F30"/>
    <w:rsid w:val="00D12309"/>
    <w:rsid w:val="00D13D6D"/>
    <w:rsid w:val="00D15530"/>
    <w:rsid w:val="00D172E6"/>
    <w:rsid w:val="00D2056B"/>
    <w:rsid w:val="00D20BA3"/>
    <w:rsid w:val="00D214E6"/>
    <w:rsid w:val="00D22A0A"/>
    <w:rsid w:val="00D23024"/>
    <w:rsid w:val="00D2342D"/>
    <w:rsid w:val="00D24B8C"/>
    <w:rsid w:val="00D25EF5"/>
    <w:rsid w:val="00D27364"/>
    <w:rsid w:val="00D27A60"/>
    <w:rsid w:val="00D27E35"/>
    <w:rsid w:val="00D3010D"/>
    <w:rsid w:val="00D31CE9"/>
    <w:rsid w:val="00D33A8B"/>
    <w:rsid w:val="00D344CB"/>
    <w:rsid w:val="00D361F0"/>
    <w:rsid w:val="00D41924"/>
    <w:rsid w:val="00D429BD"/>
    <w:rsid w:val="00D441A1"/>
    <w:rsid w:val="00D4517B"/>
    <w:rsid w:val="00D463D4"/>
    <w:rsid w:val="00D46414"/>
    <w:rsid w:val="00D47DAF"/>
    <w:rsid w:val="00D5008B"/>
    <w:rsid w:val="00D51C53"/>
    <w:rsid w:val="00D52628"/>
    <w:rsid w:val="00D55453"/>
    <w:rsid w:val="00D5578C"/>
    <w:rsid w:val="00D558D2"/>
    <w:rsid w:val="00D56F5E"/>
    <w:rsid w:val="00D575A6"/>
    <w:rsid w:val="00D57E7D"/>
    <w:rsid w:val="00D6168C"/>
    <w:rsid w:val="00D64DE7"/>
    <w:rsid w:val="00D65BCD"/>
    <w:rsid w:val="00D7060A"/>
    <w:rsid w:val="00D7339C"/>
    <w:rsid w:val="00D73792"/>
    <w:rsid w:val="00D74E37"/>
    <w:rsid w:val="00D75FE5"/>
    <w:rsid w:val="00D77148"/>
    <w:rsid w:val="00D77C0F"/>
    <w:rsid w:val="00D80291"/>
    <w:rsid w:val="00D81022"/>
    <w:rsid w:val="00D81C8A"/>
    <w:rsid w:val="00D824F7"/>
    <w:rsid w:val="00D82678"/>
    <w:rsid w:val="00D838C9"/>
    <w:rsid w:val="00D83B01"/>
    <w:rsid w:val="00D858B6"/>
    <w:rsid w:val="00D86867"/>
    <w:rsid w:val="00D91701"/>
    <w:rsid w:val="00D9250A"/>
    <w:rsid w:val="00D92F8D"/>
    <w:rsid w:val="00D931A6"/>
    <w:rsid w:val="00D93510"/>
    <w:rsid w:val="00D9457B"/>
    <w:rsid w:val="00D945F9"/>
    <w:rsid w:val="00DA15B2"/>
    <w:rsid w:val="00DA1B95"/>
    <w:rsid w:val="00DA344D"/>
    <w:rsid w:val="00DA3902"/>
    <w:rsid w:val="00DA4ACE"/>
    <w:rsid w:val="00DA528A"/>
    <w:rsid w:val="00DA7097"/>
    <w:rsid w:val="00DB0A4C"/>
    <w:rsid w:val="00DB1FF8"/>
    <w:rsid w:val="00DB3671"/>
    <w:rsid w:val="00DB3D4E"/>
    <w:rsid w:val="00DB5942"/>
    <w:rsid w:val="00DB7222"/>
    <w:rsid w:val="00DC0ADF"/>
    <w:rsid w:val="00DC19B8"/>
    <w:rsid w:val="00DC267A"/>
    <w:rsid w:val="00DC2C71"/>
    <w:rsid w:val="00DC2CAC"/>
    <w:rsid w:val="00DC5898"/>
    <w:rsid w:val="00DC63BB"/>
    <w:rsid w:val="00DC68AB"/>
    <w:rsid w:val="00DD0068"/>
    <w:rsid w:val="00DD28E7"/>
    <w:rsid w:val="00DD3AD3"/>
    <w:rsid w:val="00DD3D32"/>
    <w:rsid w:val="00DD40A3"/>
    <w:rsid w:val="00DD51A6"/>
    <w:rsid w:val="00DE0203"/>
    <w:rsid w:val="00DE383C"/>
    <w:rsid w:val="00DE4BD5"/>
    <w:rsid w:val="00DE5889"/>
    <w:rsid w:val="00DE5D07"/>
    <w:rsid w:val="00DE7741"/>
    <w:rsid w:val="00DF0BDD"/>
    <w:rsid w:val="00DF0D2E"/>
    <w:rsid w:val="00DF319C"/>
    <w:rsid w:val="00DF331E"/>
    <w:rsid w:val="00DF3652"/>
    <w:rsid w:val="00DF43F2"/>
    <w:rsid w:val="00DF4BC6"/>
    <w:rsid w:val="00DF65EC"/>
    <w:rsid w:val="00E013C6"/>
    <w:rsid w:val="00E01879"/>
    <w:rsid w:val="00E02606"/>
    <w:rsid w:val="00E0327C"/>
    <w:rsid w:val="00E0341F"/>
    <w:rsid w:val="00E036BE"/>
    <w:rsid w:val="00E05051"/>
    <w:rsid w:val="00E055F9"/>
    <w:rsid w:val="00E0598C"/>
    <w:rsid w:val="00E05A95"/>
    <w:rsid w:val="00E06063"/>
    <w:rsid w:val="00E06F45"/>
    <w:rsid w:val="00E074AD"/>
    <w:rsid w:val="00E10AC8"/>
    <w:rsid w:val="00E1140A"/>
    <w:rsid w:val="00E119A6"/>
    <w:rsid w:val="00E12EC7"/>
    <w:rsid w:val="00E14CDB"/>
    <w:rsid w:val="00E157C9"/>
    <w:rsid w:val="00E15E45"/>
    <w:rsid w:val="00E17DC2"/>
    <w:rsid w:val="00E20F93"/>
    <w:rsid w:val="00E21656"/>
    <w:rsid w:val="00E225AC"/>
    <w:rsid w:val="00E230EE"/>
    <w:rsid w:val="00E23272"/>
    <w:rsid w:val="00E247A8"/>
    <w:rsid w:val="00E25224"/>
    <w:rsid w:val="00E26BC9"/>
    <w:rsid w:val="00E2716D"/>
    <w:rsid w:val="00E27A5E"/>
    <w:rsid w:val="00E31088"/>
    <w:rsid w:val="00E331AF"/>
    <w:rsid w:val="00E33943"/>
    <w:rsid w:val="00E350A0"/>
    <w:rsid w:val="00E36AD3"/>
    <w:rsid w:val="00E371D7"/>
    <w:rsid w:val="00E42985"/>
    <w:rsid w:val="00E42F6B"/>
    <w:rsid w:val="00E43495"/>
    <w:rsid w:val="00E450AF"/>
    <w:rsid w:val="00E45B3D"/>
    <w:rsid w:val="00E47D89"/>
    <w:rsid w:val="00E5145F"/>
    <w:rsid w:val="00E51692"/>
    <w:rsid w:val="00E51702"/>
    <w:rsid w:val="00E53AE7"/>
    <w:rsid w:val="00E5479C"/>
    <w:rsid w:val="00E55DB5"/>
    <w:rsid w:val="00E55F50"/>
    <w:rsid w:val="00E56AD1"/>
    <w:rsid w:val="00E571D5"/>
    <w:rsid w:val="00E57980"/>
    <w:rsid w:val="00E61333"/>
    <w:rsid w:val="00E62BA1"/>
    <w:rsid w:val="00E63B4E"/>
    <w:rsid w:val="00E642D9"/>
    <w:rsid w:val="00E6726D"/>
    <w:rsid w:val="00E679A2"/>
    <w:rsid w:val="00E70230"/>
    <w:rsid w:val="00E711EA"/>
    <w:rsid w:val="00E739F6"/>
    <w:rsid w:val="00E73B8F"/>
    <w:rsid w:val="00E7420B"/>
    <w:rsid w:val="00E74BBF"/>
    <w:rsid w:val="00E75DC1"/>
    <w:rsid w:val="00E76C0F"/>
    <w:rsid w:val="00E77220"/>
    <w:rsid w:val="00E77BCC"/>
    <w:rsid w:val="00E808C8"/>
    <w:rsid w:val="00E81BCC"/>
    <w:rsid w:val="00E821C8"/>
    <w:rsid w:val="00E82CF5"/>
    <w:rsid w:val="00E84BF0"/>
    <w:rsid w:val="00E84EEA"/>
    <w:rsid w:val="00E87B5F"/>
    <w:rsid w:val="00E91D7B"/>
    <w:rsid w:val="00E926AB"/>
    <w:rsid w:val="00E95C4F"/>
    <w:rsid w:val="00E96A96"/>
    <w:rsid w:val="00E97335"/>
    <w:rsid w:val="00EA1207"/>
    <w:rsid w:val="00EA2C49"/>
    <w:rsid w:val="00EA7554"/>
    <w:rsid w:val="00EA794D"/>
    <w:rsid w:val="00EB10E9"/>
    <w:rsid w:val="00EB1F25"/>
    <w:rsid w:val="00EB2D0F"/>
    <w:rsid w:val="00EB3234"/>
    <w:rsid w:val="00EB362D"/>
    <w:rsid w:val="00EB3A60"/>
    <w:rsid w:val="00EB3DF2"/>
    <w:rsid w:val="00EB40A2"/>
    <w:rsid w:val="00EB4653"/>
    <w:rsid w:val="00EB5786"/>
    <w:rsid w:val="00EB6102"/>
    <w:rsid w:val="00EB6654"/>
    <w:rsid w:val="00EB6D3F"/>
    <w:rsid w:val="00EB750E"/>
    <w:rsid w:val="00EB796C"/>
    <w:rsid w:val="00EC108B"/>
    <w:rsid w:val="00EC2CF2"/>
    <w:rsid w:val="00EC34A0"/>
    <w:rsid w:val="00EC6178"/>
    <w:rsid w:val="00EC61DF"/>
    <w:rsid w:val="00EC624C"/>
    <w:rsid w:val="00EC6A2E"/>
    <w:rsid w:val="00EC6C36"/>
    <w:rsid w:val="00ED0650"/>
    <w:rsid w:val="00ED10AB"/>
    <w:rsid w:val="00ED14CB"/>
    <w:rsid w:val="00ED2030"/>
    <w:rsid w:val="00ED2111"/>
    <w:rsid w:val="00ED2353"/>
    <w:rsid w:val="00ED35B7"/>
    <w:rsid w:val="00ED3E53"/>
    <w:rsid w:val="00ED3EC2"/>
    <w:rsid w:val="00ED452A"/>
    <w:rsid w:val="00ED4B49"/>
    <w:rsid w:val="00ED5307"/>
    <w:rsid w:val="00EE11F3"/>
    <w:rsid w:val="00EE144B"/>
    <w:rsid w:val="00EE2587"/>
    <w:rsid w:val="00EE2BB1"/>
    <w:rsid w:val="00EE5275"/>
    <w:rsid w:val="00EE5316"/>
    <w:rsid w:val="00EE5944"/>
    <w:rsid w:val="00EE6832"/>
    <w:rsid w:val="00EE6911"/>
    <w:rsid w:val="00EE6D2C"/>
    <w:rsid w:val="00EF0014"/>
    <w:rsid w:val="00EF0572"/>
    <w:rsid w:val="00F00A92"/>
    <w:rsid w:val="00F02840"/>
    <w:rsid w:val="00F05C29"/>
    <w:rsid w:val="00F0612C"/>
    <w:rsid w:val="00F1218C"/>
    <w:rsid w:val="00F151E3"/>
    <w:rsid w:val="00F15B6B"/>
    <w:rsid w:val="00F15BCA"/>
    <w:rsid w:val="00F164C1"/>
    <w:rsid w:val="00F168CE"/>
    <w:rsid w:val="00F16B27"/>
    <w:rsid w:val="00F17FF2"/>
    <w:rsid w:val="00F209C7"/>
    <w:rsid w:val="00F217BB"/>
    <w:rsid w:val="00F22350"/>
    <w:rsid w:val="00F225B5"/>
    <w:rsid w:val="00F239C5"/>
    <w:rsid w:val="00F23A4D"/>
    <w:rsid w:val="00F23FFE"/>
    <w:rsid w:val="00F24D12"/>
    <w:rsid w:val="00F2534E"/>
    <w:rsid w:val="00F25BF3"/>
    <w:rsid w:val="00F25C3E"/>
    <w:rsid w:val="00F30F6D"/>
    <w:rsid w:val="00F31F92"/>
    <w:rsid w:val="00F349A6"/>
    <w:rsid w:val="00F35F01"/>
    <w:rsid w:val="00F37B0F"/>
    <w:rsid w:val="00F407AA"/>
    <w:rsid w:val="00F41D32"/>
    <w:rsid w:val="00F42C5F"/>
    <w:rsid w:val="00F42DF0"/>
    <w:rsid w:val="00F4374C"/>
    <w:rsid w:val="00F45A9E"/>
    <w:rsid w:val="00F47630"/>
    <w:rsid w:val="00F50927"/>
    <w:rsid w:val="00F50ABF"/>
    <w:rsid w:val="00F50D3C"/>
    <w:rsid w:val="00F5161D"/>
    <w:rsid w:val="00F51C9F"/>
    <w:rsid w:val="00F51EB7"/>
    <w:rsid w:val="00F52F74"/>
    <w:rsid w:val="00F5448A"/>
    <w:rsid w:val="00F5501B"/>
    <w:rsid w:val="00F5751C"/>
    <w:rsid w:val="00F57ABC"/>
    <w:rsid w:val="00F57AC5"/>
    <w:rsid w:val="00F60D09"/>
    <w:rsid w:val="00F60EBA"/>
    <w:rsid w:val="00F61923"/>
    <w:rsid w:val="00F61A8E"/>
    <w:rsid w:val="00F6317E"/>
    <w:rsid w:val="00F6659F"/>
    <w:rsid w:val="00F66926"/>
    <w:rsid w:val="00F670BD"/>
    <w:rsid w:val="00F70445"/>
    <w:rsid w:val="00F70FC2"/>
    <w:rsid w:val="00F718DB"/>
    <w:rsid w:val="00F72A75"/>
    <w:rsid w:val="00F73614"/>
    <w:rsid w:val="00F73B67"/>
    <w:rsid w:val="00F73E4C"/>
    <w:rsid w:val="00F778C6"/>
    <w:rsid w:val="00F77ADC"/>
    <w:rsid w:val="00F80908"/>
    <w:rsid w:val="00F81A75"/>
    <w:rsid w:val="00F827C2"/>
    <w:rsid w:val="00F84854"/>
    <w:rsid w:val="00F84918"/>
    <w:rsid w:val="00F86721"/>
    <w:rsid w:val="00F86CA8"/>
    <w:rsid w:val="00F8744A"/>
    <w:rsid w:val="00F90562"/>
    <w:rsid w:val="00F95B63"/>
    <w:rsid w:val="00F95D08"/>
    <w:rsid w:val="00F95E3B"/>
    <w:rsid w:val="00F979A2"/>
    <w:rsid w:val="00F97B22"/>
    <w:rsid w:val="00FA1589"/>
    <w:rsid w:val="00FA1592"/>
    <w:rsid w:val="00FA231F"/>
    <w:rsid w:val="00FA29D0"/>
    <w:rsid w:val="00FA3555"/>
    <w:rsid w:val="00FA4025"/>
    <w:rsid w:val="00FA5067"/>
    <w:rsid w:val="00FA5682"/>
    <w:rsid w:val="00FA60C8"/>
    <w:rsid w:val="00FA6B2D"/>
    <w:rsid w:val="00FA7F14"/>
    <w:rsid w:val="00FB149C"/>
    <w:rsid w:val="00FB39C6"/>
    <w:rsid w:val="00FB540D"/>
    <w:rsid w:val="00FB616B"/>
    <w:rsid w:val="00FB73DB"/>
    <w:rsid w:val="00FC3350"/>
    <w:rsid w:val="00FC60C5"/>
    <w:rsid w:val="00FC6A8B"/>
    <w:rsid w:val="00FC76F4"/>
    <w:rsid w:val="00FD0FFE"/>
    <w:rsid w:val="00FD1D84"/>
    <w:rsid w:val="00FD416D"/>
    <w:rsid w:val="00FD4300"/>
    <w:rsid w:val="00FD4EF0"/>
    <w:rsid w:val="00FD5550"/>
    <w:rsid w:val="00FD6C74"/>
    <w:rsid w:val="00FD72EE"/>
    <w:rsid w:val="00FD762A"/>
    <w:rsid w:val="00FE161A"/>
    <w:rsid w:val="00FE195E"/>
    <w:rsid w:val="00FE62A3"/>
    <w:rsid w:val="00FE6975"/>
    <w:rsid w:val="00FF0189"/>
    <w:rsid w:val="00FF03BC"/>
    <w:rsid w:val="00FF3504"/>
    <w:rsid w:val="00FF36AA"/>
    <w:rsid w:val="00FF39ED"/>
    <w:rsid w:val="00FF3C20"/>
    <w:rsid w:val="00FF453A"/>
    <w:rsid w:val="00FF4840"/>
    <w:rsid w:val="00FF5B64"/>
    <w:rsid w:val="00FF613F"/>
    <w:rsid w:val="00FF6B23"/>
    <w:rsid w:val="31D03E73"/>
    <w:rsid w:val="46D5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24E7D"/>
  <w15:chartTrackingRefBased/>
  <w15:docId w15:val="{499FB583-52E8-4F3A-B8AE-9D87716F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4E6A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14E6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14E6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214E6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14E6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14E6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14E6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14E6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14E6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14E6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14E6A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14E6A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214E6A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14E6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14E6A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214E6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14E6A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214E6A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qFormat/>
    <w:rsid w:val="00214E6A"/>
    <w:pPr>
      <w:numPr>
        <w:numId w:val="2"/>
      </w:numPr>
    </w:pPr>
  </w:style>
  <w:style w:type="character" w:styleId="PageNumber">
    <w:name w:val="page number"/>
    <w:semiHidden/>
    <w:rsid w:val="00214E6A"/>
  </w:style>
  <w:style w:type="paragraph" w:customStyle="1" w:styleId="Doc-text2">
    <w:name w:val="Doc-text2"/>
    <w:basedOn w:val="Normal"/>
    <w:link w:val="Doc-text2Char"/>
    <w:qFormat/>
    <w:rsid w:val="00214E6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14E6A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214E6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214E6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14E6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"/>
    <w:basedOn w:val="Normal"/>
    <w:link w:val="ListParagraphChar"/>
    <w:uiPriority w:val="34"/>
    <w:qFormat/>
    <w:rsid w:val="00FA29D0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FA29D0"/>
  </w:style>
  <w:style w:type="paragraph" w:customStyle="1" w:styleId="B1">
    <w:name w:val="B1"/>
    <w:basedOn w:val="List"/>
    <w:link w:val="B1Char1"/>
    <w:qFormat/>
    <w:rsid w:val="00614706"/>
    <w:pPr>
      <w:spacing w:after="180"/>
      <w:ind w:left="56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614706"/>
    <w:pPr>
      <w:spacing w:after="180"/>
      <w:ind w:left="851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1470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14706"/>
    <w:pPr>
      <w:ind w:left="720" w:hanging="360"/>
      <w:contextualSpacing/>
    </w:pPr>
  </w:style>
  <w:style w:type="paragraph" w:customStyle="1" w:styleId="B3">
    <w:name w:val="B3"/>
    <w:basedOn w:val="List3"/>
    <w:link w:val="B3Char2"/>
    <w:qFormat/>
    <w:rsid w:val="00614706"/>
    <w:pPr>
      <w:spacing w:after="180"/>
      <w:ind w:left="1135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614706"/>
    <w:pPr>
      <w:ind w:left="1080" w:hanging="360"/>
      <w:contextualSpacing/>
    </w:pPr>
  </w:style>
  <w:style w:type="paragraph" w:customStyle="1" w:styleId="TAL">
    <w:name w:val="TAL"/>
    <w:basedOn w:val="Normal"/>
    <w:link w:val="TALCar"/>
    <w:rsid w:val="00614706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ar">
    <w:name w:val="TAL Car"/>
    <w:link w:val="TAL"/>
    <w:qFormat/>
    <w:rsid w:val="00614706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6147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14706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rsid w:val="00614706"/>
    <w:pPr>
      <w:keepNext/>
      <w:keepLines/>
      <w:spacing w:before="60" w:after="180"/>
      <w:jc w:val="center"/>
    </w:pPr>
    <w:rPr>
      <w:b/>
      <w:lang w:eastAsia="ja-JP"/>
    </w:rPr>
  </w:style>
  <w:style w:type="character" w:customStyle="1" w:styleId="THChar">
    <w:name w:val="TH Char"/>
    <w:link w:val="TH"/>
    <w:qFormat/>
    <w:rsid w:val="0061470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H">
    <w:name w:val="TAH"/>
    <w:basedOn w:val="Normal"/>
    <w:link w:val="TAHCar"/>
    <w:rsid w:val="00614706"/>
    <w:pPr>
      <w:keepNext/>
      <w:keepLines/>
      <w:spacing w:after="0"/>
      <w:jc w:val="center"/>
    </w:pPr>
    <w:rPr>
      <w:b/>
      <w:sz w:val="18"/>
      <w:lang w:eastAsia="ja-JP"/>
    </w:rPr>
  </w:style>
  <w:style w:type="character" w:customStyle="1" w:styleId="TAHCar">
    <w:name w:val="TAH Car"/>
    <w:link w:val="TAH"/>
    <w:qFormat/>
    <w:locked/>
    <w:rsid w:val="00614706"/>
    <w:rPr>
      <w:rFonts w:ascii="Arial" w:eastAsia="Times New Roman" w:hAnsi="Arial" w:cs="Times New Roman"/>
      <w:b/>
      <w:sz w:val="18"/>
      <w:szCs w:val="20"/>
      <w:lang w:val="en-GB" w:eastAsia="ja-JP"/>
    </w:rPr>
  </w:style>
  <w:style w:type="table" w:styleId="TableGrid">
    <w:name w:val="Table Grid"/>
    <w:basedOn w:val="TableNormal"/>
    <w:uiPriority w:val="39"/>
    <w:rsid w:val="00BE1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locked/>
    <w:rsid w:val="00FD72EE"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FD72EE"/>
    <w:pPr>
      <w:numPr>
        <w:numId w:val="20"/>
      </w:numPr>
      <w:overflowPunct/>
      <w:autoSpaceDE/>
      <w:autoSpaceDN/>
      <w:adjustRightInd/>
      <w:spacing w:before="40" w:after="160" w:line="256" w:lineRule="auto"/>
      <w:jc w:val="left"/>
      <w:textAlignment w:val="auto"/>
    </w:pPr>
    <w:rPr>
      <w:rFonts w:eastAsia="MS Mincho" w:cs="Arial"/>
      <w:b/>
      <w:sz w:val="22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923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923A8"/>
  </w:style>
  <w:style w:type="character" w:customStyle="1" w:styleId="CommentTextChar">
    <w:name w:val="Comment Text Char"/>
    <w:basedOn w:val="DefaultParagraphFont"/>
    <w:link w:val="CommentText"/>
    <w:uiPriority w:val="99"/>
    <w:rsid w:val="006923A8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3A8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23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3A8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xmsonospacing">
    <w:name w:val="x_msonospacing"/>
    <w:basedOn w:val="Normal"/>
    <w:rsid w:val="00E157C9"/>
    <w:pPr>
      <w:overflowPunct/>
      <w:autoSpaceDE/>
      <w:autoSpaceDN/>
      <w:adjustRightInd/>
      <w:spacing w:after="0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B1Char">
    <w:name w:val="B1 Char"/>
    <w:qFormat/>
    <w:rsid w:val="004F40B9"/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23165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7A175B"/>
    <w:pPr>
      <w:overflowPunct/>
      <w:autoSpaceDE/>
      <w:autoSpaceDN/>
      <w:adjustRightInd/>
      <w:spacing w:line="256" w:lineRule="auto"/>
      <w:jc w:val="left"/>
      <w:textAlignment w:val="auto"/>
    </w:pPr>
    <w:rPr>
      <w:rFonts w:eastAsiaTheme="minorHAnsi" w:cstheme="minorBidi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semiHidden/>
    <w:rsid w:val="007A175B"/>
    <w:rPr>
      <w:rFonts w:ascii="Arial" w:hAnsi="Arial"/>
    </w:rPr>
  </w:style>
  <w:style w:type="character" w:customStyle="1" w:styleId="CommentsChar">
    <w:name w:val="Comments Char"/>
    <w:link w:val="Comments"/>
    <w:qFormat/>
    <w:locked/>
    <w:rsid w:val="00B3469B"/>
    <w:rPr>
      <w:rFonts w:ascii="Arial" w:eastAsia="Times New Roman" w:hAnsi="Arial" w:cs="Arial"/>
      <w:i/>
      <w:noProof/>
      <w:sz w:val="18"/>
      <w:lang w:eastAsia="ja-JP"/>
    </w:rPr>
  </w:style>
  <w:style w:type="paragraph" w:customStyle="1" w:styleId="Comments">
    <w:name w:val="Comments"/>
    <w:basedOn w:val="Normal"/>
    <w:link w:val="CommentsChar"/>
    <w:qFormat/>
    <w:rsid w:val="00B3469B"/>
    <w:pPr>
      <w:spacing w:before="40" w:after="0"/>
      <w:jc w:val="left"/>
      <w:textAlignment w:val="auto"/>
    </w:pPr>
    <w:rPr>
      <w:rFonts w:cs="Arial"/>
      <w:i/>
      <w:noProof/>
      <w:sz w:val="18"/>
      <w:szCs w:val="22"/>
      <w:lang w:val="en-US" w:eastAsia="ja-JP"/>
    </w:rPr>
  </w:style>
  <w:style w:type="character" w:customStyle="1" w:styleId="B3Char">
    <w:name w:val="B3 Char"/>
    <w:qFormat/>
    <w:rsid w:val="00887658"/>
    <w:rPr>
      <w:rFonts w:eastAsia="Times New Roman"/>
    </w:rPr>
  </w:style>
  <w:style w:type="character" w:customStyle="1" w:styleId="ListParagraphChar1">
    <w:name w:val="List Paragraph Char1"/>
    <w:aliases w:val="목록 단 Char"/>
    <w:uiPriority w:val="34"/>
    <w:qFormat/>
    <w:locked/>
    <w:rsid w:val="006D4D21"/>
    <w:rPr>
      <w:rFonts w:ascii="Calibri" w:eastAsia="Calibri" w:hAnsi="Calibri"/>
      <w:sz w:val="22"/>
      <w:szCs w:val="22"/>
      <w:lang w:val="en-US" w:eastAsia="en-US"/>
    </w:rPr>
  </w:style>
  <w:style w:type="paragraph" w:styleId="Revision">
    <w:name w:val="Revision"/>
    <w:hidden/>
    <w:uiPriority w:val="99"/>
    <w:semiHidden/>
    <w:rsid w:val="004C2ED4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6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3EA02E-1F63-4490-95BC-AFCFF53D6945}">
  <ds:schemaRefs>
    <ds:schemaRef ds:uri="http://schemas.microsoft.com/office/infopath/2007/PartnerControls"/>
    <ds:schemaRef ds:uri="http://schemas.microsoft.com/office/2006/documentManagement/types"/>
    <ds:schemaRef ds:uri="e32f50e1-6846-4d7d-ad60-ccd6877e6c5e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5a888943-97ca-4c93-b605-714bb5e9e285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B423765-B270-44FE-B282-5319F430AB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926E2D-CEFB-452D-BA0D-51C09AE4F5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805</TotalTime>
  <Pages>4</Pages>
  <Words>2168</Words>
  <Characters>12360</Characters>
  <Application>Microsoft Office Word</Application>
  <DocSecurity>0</DocSecurity>
  <Lines>103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14500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RAN2#116e</cp:lastModifiedBy>
  <cp:revision>461</cp:revision>
  <dcterms:created xsi:type="dcterms:W3CDTF">2021-10-21T21:24:00Z</dcterms:created>
  <dcterms:modified xsi:type="dcterms:W3CDTF">2022-01-10T23:29:00Z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